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93590" w:rsidRDefault="00C93590" w14:paraId="28C86DDB" w14:textId="77777777">
      <w:pPr>
        <w:pStyle w:val="Titre"/>
        <w:rPr>
          <w:rFonts w:ascii="Arial" w:hAnsi="Arial"/>
          <w:sz w:val="24"/>
        </w:rPr>
      </w:pPr>
    </w:p>
    <w:p w:rsidRPr="00AB7D02" w:rsidR="003433A5" w:rsidP="003433A5" w:rsidRDefault="003433A5" w14:paraId="2C2B3616" w14:textId="77777777">
      <w:pPr>
        <w:jc w:val="center"/>
        <w:rPr>
          <w:rFonts w:ascii="Arial" w:hAnsi="Arial" w:cs="Arial"/>
          <w:b/>
          <w:color w:val="80808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7D02">
        <w:rPr>
          <w:rFonts w:ascii="Arial" w:hAnsi="Arial" w:cs="Arial"/>
          <w:b/>
          <w:color w:val="80808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MARCHE PUBLIC DE PRESTATIONS INTELLECTUELLES</w:t>
      </w:r>
    </w:p>
    <w:p w:rsidR="00C93590" w:rsidRDefault="00C93590" w14:paraId="10C6C76E" w14:textId="77777777">
      <w:pPr>
        <w:pBdr>
          <w:bottom w:val="single" w:color="808080" w:sz="12" w:space="1"/>
        </w:pBdr>
        <w:jc w:val="center"/>
        <w:rPr>
          <w:rFonts w:ascii="Arial" w:hAnsi="Arial"/>
          <w:b/>
          <w:sz w:val="32"/>
        </w:rPr>
      </w:pPr>
    </w:p>
    <w:p w:rsidR="00C93590" w:rsidRDefault="00C93590" w14:paraId="34DD8DD8" w14:textId="77777777">
      <w:pPr>
        <w:jc w:val="center"/>
        <w:rPr>
          <w:rFonts w:ascii="Arial" w:hAnsi="Arial"/>
          <w:b/>
          <w:sz w:val="32"/>
        </w:rPr>
      </w:pPr>
    </w:p>
    <w:p w:rsidRPr="00AB7D02" w:rsidR="00D25691" w:rsidRDefault="00CA4B9D" w14:paraId="32976ADD" w14:textId="3810F7A6">
      <w:pPr>
        <w:tabs>
          <w:tab w:val="left" w:pos="6048"/>
        </w:tabs>
        <w:ind w:right="136"/>
        <w:jc w:val="center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04F588C2" wp14:editId="2520C730">
            <wp:extent cx="2966484" cy="811324"/>
            <wp:effectExtent l="0" t="0" r="5715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689" cy="81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AB7D02" w:rsidR="00D25691" w:rsidRDefault="00D25691" w14:paraId="75EB807D" w14:textId="77777777">
      <w:pPr>
        <w:tabs>
          <w:tab w:val="left" w:pos="6048"/>
        </w:tabs>
        <w:ind w:right="136"/>
        <w:jc w:val="center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3590" w:rsidRDefault="00C93590" w14:paraId="66AD444D" w14:textId="77777777">
      <w:pPr>
        <w:pStyle w:val="Chapitre"/>
        <w:pBdr>
          <w:bottom w:val="thinThickSmallGap" w:color="808080" w:sz="12" w:space="1"/>
        </w:pBdr>
        <w:ind w:right="135"/>
        <w:rPr>
          <w:rFonts w:ascii="Arial" w:hAnsi="Arial"/>
          <w:color w:val="auto"/>
          <w:sz w:val="32"/>
        </w:rPr>
      </w:pPr>
    </w:p>
    <w:p w:rsidR="00C93590" w:rsidRDefault="00C93590" w14:paraId="202238C8" w14:textId="77777777">
      <w:pPr>
        <w:ind w:right="135"/>
        <w:jc w:val="center"/>
        <w:rPr>
          <w:rFonts w:ascii="Arial" w:hAnsi="Arial"/>
          <w:sz w:val="32"/>
        </w:rPr>
      </w:pPr>
    </w:p>
    <w:p w:rsidR="00C93590" w:rsidP="007A07F1" w:rsidRDefault="006F796B" w14:paraId="250C0BE2" w14:textId="39EFE3BF">
      <w:pPr>
        <w:pStyle w:val="Chapitre"/>
        <w:pBdr>
          <w:bottom w:val="thinThickSmallGap" w:color="808080" w:sz="12" w:space="1"/>
        </w:pBdr>
        <w:spacing w:before="100" w:after="100"/>
        <w:ind w:right="135"/>
        <w:rPr>
          <w:rFonts w:ascii="Arial" w:hAnsi="Arial"/>
          <w:color w:val="auto"/>
          <w:sz w:val="32"/>
          <w:szCs w:val="32"/>
        </w:rPr>
      </w:pPr>
      <w:r w:rsidRPr="006F796B">
        <w:rPr>
          <w:rFonts w:ascii="Arial" w:hAnsi="Arial"/>
          <w:color w:val="auto"/>
          <w:sz w:val="32"/>
          <w:szCs w:val="32"/>
        </w:rPr>
        <w:t>Prestation</w:t>
      </w:r>
      <w:r w:rsidR="004A6308">
        <w:rPr>
          <w:rFonts w:ascii="Arial" w:hAnsi="Arial"/>
          <w:color w:val="auto"/>
          <w:sz w:val="32"/>
          <w:szCs w:val="32"/>
        </w:rPr>
        <w:t xml:space="preserve"> </w:t>
      </w:r>
      <w:r w:rsidRPr="004A6308" w:rsidR="004A6308">
        <w:rPr>
          <w:rFonts w:ascii="Arial" w:hAnsi="Arial"/>
          <w:color w:val="auto"/>
          <w:sz w:val="32"/>
          <w:szCs w:val="32"/>
        </w:rPr>
        <w:t>externe d’audit en soutien de l’activité de la sous-direction de l’audit de la Validation des comptes (VDC) </w:t>
      </w:r>
    </w:p>
    <w:p w:rsidRPr="00AB7D02" w:rsidR="007A07F1" w:rsidP="007A07F1" w:rsidRDefault="007A07F1" w14:paraId="19361F59" w14:textId="173D6509">
      <w:pPr>
        <w:pStyle w:val="Chapitre"/>
        <w:pBdr>
          <w:bottom w:val="thinThickSmallGap" w:color="808080" w:sz="12" w:space="1"/>
        </w:pBdr>
        <w:spacing w:before="100" w:after="100"/>
        <w:ind w:right="135"/>
        <w:rPr>
          <w:rFonts w:ascii="Arial" w:hAnsi="Arial"/>
          <w:b w:val="0"/>
          <w:sz w:val="32"/>
        </w:rPr>
      </w:pPr>
      <w:r>
        <w:rPr>
          <w:rFonts w:ascii="Arial" w:hAnsi="Arial"/>
          <w:color w:val="auto"/>
          <w:sz w:val="32"/>
          <w:szCs w:val="32"/>
        </w:rPr>
        <w:t xml:space="preserve">Lot </w:t>
      </w:r>
      <w:r w:rsidR="004A6308">
        <w:rPr>
          <w:rFonts w:ascii="Arial" w:hAnsi="Arial"/>
          <w:color w:val="auto"/>
          <w:sz w:val="32"/>
          <w:szCs w:val="32"/>
        </w:rPr>
        <w:t>2</w:t>
      </w:r>
    </w:p>
    <w:p w:rsidRPr="00AB7D02" w:rsidR="00C93590" w:rsidP="5353616D" w:rsidRDefault="74587F3E" w14:paraId="5A3099DE" w14:textId="52F6D76D">
      <w:pPr>
        <w:tabs>
          <w:tab w:val="left" w:pos="2835"/>
        </w:tabs>
        <w:ind w:right="135"/>
        <w:jc w:val="center"/>
        <w:outlineLvl w:val="0"/>
        <w:rPr>
          <w:rFonts w:ascii="Arial" w:hAnsi="Arial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5353616D">
        <w:rPr>
          <w:rFonts w:ascii="Arial" w:hAnsi="Arial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Appel d’offres ouvert</w:t>
      </w:r>
    </w:p>
    <w:p w:rsidRPr="00AB7D02" w:rsidR="00C93590" w:rsidRDefault="00C93590" w14:paraId="158BBF67" w14:textId="77777777">
      <w:pPr>
        <w:tabs>
          <w:tab w:val="left" w:pos="2835"/>
        </w:tabs>
        <w:ind w:right="135"/>
        <w:jc w:val="center"/>
        <w:outlineLvl w:val="0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Pr="00FB508C" w:rsidR="00CA4B9D" w:rsidP="5353616D" w:rsidRDefault="00CA4B9D" w14:paraId="19D9B588" w14:textId="7B4EB8F9">
      <w:pPr>
        <w:tabs>
          <w:tab w:val="left" w:pos="2835"/>
        </w:tabs>
        <w:ind w:right="135"/>
        <w:jc w:val="center"/>
        <w:rPr>
          <w:rFonts w:ascii="Arial" w:hAnsi="Arial"/>
          <w:b/>
          <w:bCs/>
          <w:sz w:val="32"/>
          <w:szCs w:val="32"/>
        </w:rPr>
      </w:pPr>
      <w:r w:rsidRPr="1A5848FE">
        <w:rPr>
          <w:rFonts w:ascii="Arial" w:hAnsi="Arial"/>
          <w:b/>
          <w:bCs/>
          <w:sz w:val="32"/>
          <w:szCs w:val="32"/>
        </w:rPr>
        <w:t>P2</w:t>
      </w:r>
      <w:r w:rsidRPr="1A5848FE" w:rsidR="00A5197D">
        <w:rPr>
          <w:rFonts w:ascii="Arial" w:hAnsi="Arial"/>
          <w:b/>
          <w:bCs/>
          <w:sz w:val="32"/>
          <w:szCs w:val="32"/>
        </w:rPr>
        <w:t>5</w:t>
      </w:r>
      <w:r w:rsidR="007A07F1">
        <w:rPr>
          <w:rFonts w:ascii="Arial" w:hAnsi="Arial"/>
          <w:b/>
          <w:bCs/>
          <w:sz w:val="32"/>
          <w:szCs w:val="32"/>
        </w:rPr>
        <w:t>29</w:t>
      </w:r>
      <w:r w:rsidRPr="1A5848FE">
        <w:rPr>
          <w:rFonts w:ascii="Arial" w:hAnsi="Arial"/>
          <w:b/>
          <w:bCs/>
          <w:sz w:val="32"/>
          <w:szCs w:val="32"/>
        </w:rPr>
        <w:t>-</w:t>
      </w:r>
      <w:r w:rsidRPr="1A5848FE" w:rsidR="457C4BBB">
        <w:rPr>
          <w:rFonts w:ascii="Arial" w:hAnsi="Arial"/>
          <w:b/>
          <w:bCs/>
          <w:sz w:val="32"/>
          <w:szCs w:val="32"/>
        </w:rPr>
        <w:t>AOO</w:t>
      </w:r>
      <w:r w:rsidRPr="1A5848FE">
        <w:rPr>
          <w:rFonts w:ascii="Arial" w:hAnsi="Arial"/>
          <w:b/>
          <w:bCs/>
          <w:sz w:val="32"/>
          <w:szCs w:val="32"/>
        </w:rPr>
        <w:t>-D</w:t>
      </w:r>
      <w:r w:rsidR="007A07F1">
        <w:rPr>
          <w:rFonts w:ascii="Arial" w:hAnsi="Arial"/>
          <w:b/>
          <w:bCs/>
          <w:sz w:val="32"/>
          <w:szCs w:val="32"/>
        </w:rPr>
        <w:t>APS</w:t>
      </w:r>
    </w:p>
    <w:p w:rsidRPr="00AB7D02" w:rsidR="00C93590" w:rsidRDefault="00C93590" w14:paraId="3D0687A2" w14:textId="77777777">
      <w:pPr>
        <w:tabs>
          <w:tab w:val="left" w:pos="2835"/>
        </w:tabs>
        <w:ind w:right="135"/>
        <w:jc w:val="center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132E" w:rsidP="0026132E" w:rsidRDefault="0026132E" w14:paraId="3E8E3548" w14:textId="77777777">
      <w:pPr>
        <w:pStyle w:val="Titre9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Cadre de réponse technique</w:t>
      </w:r>
    </w:p>
    <w:p w:rsidR="00C93590" w:rsidRDefault="00C93590" w14:paraId="709EE66B" w14:textId="77777777">
      <w:pPr>
        <w:rPr>
          <w:rFonts w:ascii="Arial" w:hAnsi="Arial"/>
        </w:rPr>
      </w:pPr>
    </w:p>
    <w:p w:rsidR="00BB441D" w:rsidP="0039151C" w:rsidRDefault="00BB441D" w14:paraId="1AFA79DB" w14:textId="77777777">
      <w:pPr>
        <w:jc w:val="both"/>
        <w:rPr>
          <w:rFonts w:ascii="Arial" w:hAnsi="Arial"/>
        </w:rPr>
      </w:pPr>
    </w:p>
    <w:p w:rsidR="00BB441D" w:rsidP="0039151C" w:rsidRDefault="00BB441D" w14:paraId="16217817" w14:textId="77777777">
      <w:pPr>
        <w:jc w:val="both"/>
        <w:rPr>
          <w:rFonts w:ascii="Arial" w:hAnsi="Arial"/>
        </w:rPr>
      </w:pPr>
    </w:p>
    <w:p w:rsidR="006C46A2" w:rsidP="0039151C" w:rsidRDefault="0039151C" w14:paraId="1D08C04E" w14:textId="7777777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Dans le cadre de l’appréciation de la qualité de la proposition technique </w:t>
      </w:r>
      <w:r w:rsidR="00A1437D">
        <w:rPr>
          <w:rFonts w:ascii="Arial" w:hAnsi="Arial"/>
        </w:rPr>
        <w:t xml:space="preserve">et compte tenus des sous-critères énoncés dans le règlement de la consultation, </w:t>
      </w:r>
      <w:r>
        <w:rPr>
          <w:rFonts w:ascii="Arial" w:hAnsi="Arial"/>
        </w:rPr>
        <w:t>seront pris en compte les éléments suivants :</w:t>
      </w:r>
    </w:p>
    <w:p w:rsidRPr="006827B5" w:rsidR="00CB3420" w:rsidP="0039151C" w:rsidRDefault="00CB3420" w14:paraId="73C641C8" w14:textId="77777777">
      <w:pPr>
        <w:jc w:val="both"/>
        <w:rPr>
          <w:rFonts w:ascii="Arial" w:hAnsi="Arial"/>
        </w:rPr>
      </w:pPr>
    </w:p>
    <w:p w:rsidR="007A07F1" w:rsidP="0039151C" w:rsidRDefault="007A07F1" w14:paraId="2A109749" w14:textId="3C8A8168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 w:rsidRPr="007A07F1">
        <w:rPr>
          <w:rFonts w:ascii="Arial" w:hAnsi="Arial" w:cs="Arial"/>
        </w:rPr>
        <w:t>L’</w:t>
      </w:r>
      <w:r>
        <w:rPr>
          <w:rFonts w:ascii="Arial" w:hAnsi="Arial" w:cs="Arial"/>
        </w:rPr>
        <w:t>appropriation</w:t>
      </w:r>
      <w:r w:rsidRPr="007A07F1">
        <w:rPr>
          <w:rFonts w:ascii="Arial" w:hAnsi="Arial" w:cs="Arial"/>
        </w:rPr>
        <w:t xml:space="preserve"> du contexte Urssaf et reformulation des enjeux</w:t>
      </w:r>
    </w:p>
    <w:p w:rsidR="007A07F1" w:rsidP="0039151C" w:rsidRDefault="007A07F1" w14:paraId="4FA375FB" w14:textId="665E6B01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L’adéquation de la méthodologie proposée aux besoins exprimés</w:t>
      </w:r>
    </w:p>
    <w:p w:rsidR="0026076E" w:rsidP="0026076E" w:rsidRDefault="007A07F1" w14:paraId="3CFACDFE" w14:textId="306C6633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La qualité et pertinence de profils affectés à la réalisation des prestations</w:t>
      </w:r>
    </w:p>
    <w:p w:rsidRPr="0026076E" w:rsidR="004A6308" w:rsidP="0026076E" w:rsidRDefault="004A6308" w14:paraId="76467239" w14:textId="2791E703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Le dispositif de communication tout au long de l’exécution du marché</w:t>
      </w:r>
    </w:p>
    <w:p w:rsidR="006C46A2" w:rsidP="006C46A2" w:rsidRDefault="006C46A2" w14:paraId="775D92E3" w14:textId="77777777">
      <w:pPr>
        <w:jc w:val="both"/>
        <w:rPr>
          <w:rFonts w:ascii="Century Gothic" w:hAnsi="Century Gothic"/>
          <w:sz w:val="22"/>
          <w:szCs w:val="22"/>
          <w:lang w:eastAsia="zh-CN"/>
        </w:rPr>
      </w:pPr>
    </w:p>
    <w:p w:rsidR="0026076E" w:rsidP="006C46A2" w:rsidRDefault="0026076E" w14:paraId="222F2962" w14:textId="77777777">
      <w:pPr>
        <w:jc w:val="both"/>
        <w:rPr>
          <w:rFonts w:ascii="Arial" w:hAnsi="Arial"/>
        </w:rPr>
      </w:pPr>
    </w:p>
    <w:p w:rsidRPr="0026076E" w:rsidR="0026076E" w:rsidP="0026076E" w:rsidRDefault="0026076E" w14:paraId="6BE58C92" w14:textId="2B908A30">
      <w:pPr>
        <w:jc w:val="both"/>
        <w:rPr>
          <w:rFonts w:ascii="Arial" w:hAnsi="Arial"/>
        </w:rPr>
      </w:pPr>
      <w:r w:rsidRPr="0026076E">
        <w:rPr>
          <w:rFonts w:ascii="Arial" w:hAnsi="Arial"/>
        </w:rPr>
        <w:t xml:space="preserve">Le cadre de réponse suivant correspond au cœur du mémoire technique attendu. Le candidat doit, a minima, </w:t>
      </w:r>
      <w:r>
        <w:rPr>
          <w:rFonts w:ascii="Arial" w:hAnsi="Arial"/>
        </w:rPr>
        <w:t xml:space="preserve">détailler sa proposition sur les points </w:t>
      </w:r>
      <w:r w:rsidRPr="0026076E">
        <w:rPr>
          <w:rFonts w:ascii="Arial" w:hAnsi="Arial"/>
        </w:rPr>
        <w:t xml:space="preserve">suivants. Il peut également, s’il le souhaite enrichir son offre de documents annexes. L’ensemble de la proposition ne doit pas excéder 20 pages (et au maximum 30 pages en incluant les annexes). </w:t>
      </w:r>
    </w:p>
    <w:p w:rsidR="0026076E" w:rsidP="006C46A2" w:rsidRDefault="0026076E" w14:paraId="477EF0B8" w14:textId="77777777">
      <w:pPr>
        <w:jc w:val="both"/>
        <w:rPr>
          <w:rFonts w:ascii="Arial" w:hAnsi="Arial"/>
        </w:rPr>
      </w:pPr>
    </w:p>
    <w:p w:rsidR="00CB3420" w:rsidP="006C46A2" w:rsidRDefault="003433A5" w14:paraId="5BD9078C" w14:textId="06535F62">
      <w:pPr>
        <w:jc w:val="both"/>
        <w:rPr>
          <w:rFonts w:ascii="Arial" w:hAnsi="Arial"/>
        </w:rPr>
      </w:pPr>
      <w:r>
        <w:rPr>
          <w:rFonts w:ascii="Arial" w:hAnsi="Arial"/>
        </w:rPr>
        <w:t>Ainsi, l’ACOSS</w:t>
      </w:r>
      <w:r w:rsidRPr="00CB3420" w:rsidR="00CB3420">
        <w:rPr>
          <w:rFonts w:ascii="Arial" w:hAnsi="Arial"/>
        </w:rPr>
        <w:t xml:space="preserve"> souhaite que la proposition technique du ca</w:t>
      </w:r>
      <w:r w:rsidR="00CB3420">
        <w:rPr>
          <w:rFonts w:ascii="Arial" w:hAnsi="Arial"/>
        </w:rPr>
        <w:t>ndidat contienne des précisions</w:t>
      </w:r>
      <w:r w:rsidR="000D34F3">
        <w:rPr>
          <w:rFonts w:ascii="Arial" w:hAnsi="Arial"/>
        </w:rPr>
        <w:t xml:space="preserve"> relative</w:t>
      </w:r>
      <w:r w:rsidR="00C21C8D">
        <w:rPr>
          <w:rFonts w:ascii="Arial" w:hAnsi="Arial"/>
        </w:rPr>
        <w:t>s</w:t>
      </w:r>
      <w:r w:rsidRPr="00CB3420" w:rsidR="00CB3420">
        <w:rPr>
          <w:rFonts w:ascii="Arial" w:hAnsi="Arial"/>
        </w:rPr>
        <w:t xml:space="preserve"> </w:t>
      </w:r>
      <w:r w:rsidR="00CB3420">
        <w:rPr>
          <w:rFonts w:ascii="Arial" w:hAnsi="Arial"/>
        </w:rPr>
        <w:t>à ces différents</w:t>
      </w:r>
      <w:r w:rsidR="000D34F3">
        <w:rPr>
          <w:rFonts w:ascii="Arial" w:hAnsi="Arial"/>
        </w:rPr>
        <w:t xml:space="preserve"> élément</w:t>
      </w:r>
      <w:r w:rsidR="00CB3420">
        <w:rPr>
          <w:rFonts w:ascii="Arial" w:hAnsi="Arial"/>
        </w:rPr>
        <w:t xml:space="preserve">s dans les </w:t>
      </w:r>
      <w:r w:rsidR="00A23472">
        <w:rPr>
          <w:rFonts w:ascii="Arial" w:hAnsi="Arial"/>
        </w:rPr>
        <w:t>conditions précisées ci-après.</w:t>
      </w:r>
    </w:p>
    <w:p w:rsidRPr="00CB3420" w:rsidR="00206FD3" w:rsidP="006C46A2" w:rsidRDefault="00206FD3" w14:paraId="30037415" w14:textId="77777777">
      <w:pPr>
        <w:jc w:val="both"/>
        <w:rPr>
          <w:rFonts w:ascii="Arial" w:hAnsi="Arial"/>
        </w:rPr>
      </w:pPr>
    </w:p>
    <w:p w:rsidRPr="0026076E" w:rsidR="0026076E" w:rsidP="0026076E" w:rsidRDefault="0026076E" w14:paraId="45ECA42B" w14:textId="3A889AC2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26076E">
        <w:rPr>
          <w:rFonts w:ascii="Arial" w:hAnsi="Arial"/>
          <w:b/>
          <w:bCs/>
          <w:u w:val="single"/>
        </w:rPr>
        <w:t xml:space="preserve"> L’appropriation du contexte Urssaf et reformulation des enjeux</w:t>
      </w:r>
    </w:p>
    <w:p w:rsidRPr="00C81280" w:rsidR="006C46A2" w:rsidP="0026076E" w:rsidRDefault="0026076E" w14:paraId="36141846" w14:textId="2262DF76">
      <w:pPr>
        <w:pStyle w:val="Paragraphedeliste"/>
        <w:ind w:left="360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 </w:t>
      </w:r>
    </w:p>
    <w:p w:rsidRPr="0026076E" w:rsidR="0026076E" w:rsidP="0026076E" w:rsidRDefault="0026076E" w14:paraId="73017FC5" w14:textId="3D4333A5">
      <w:pPr>
        <w:rPr>
          <w:rFonts w:ascii="Arial" w:hAnsi="Arial"/>
        </w:rPr>
      </w:pPr>
      <w:r w:rsidRPr="0026076E">
        <w:rPr>
          <w:rFonts w:ascii="Arial" w:hAnsi="Arial"/>
        </w:rPr>
        <w:lastRenderedPageBreak/>
        <w:t xml:space="preserve">Exposez en une demi-page maximum </w:t>
      </w:r>
      <w:r>
        <w:rPr>
          <w:rFonts w:ascii="Arial" w:hAnsi="Arial"/>
        </w:rPr>
        <w:t xml:space="preserve">votre appropriation du contexte Urssaf et </w:t>
      </w:r>
      <w:r w:rsidRPr="0026076E">
        <w:rPr>
          <w:rFonts w:ascii="Arial" w:hAnsi="Arial"/>
        </w:rPr>
        <w:t xml:space="preserve">votre compréhension des enjeux du marché, les facteurs clés de réussite et les risques. </w:t>
      </w:r>
    </w:p>
    <w:p w:rsidRPr="00477FBC" w:rsidR="00D06E4D" w:rsidP="00821F49" w:rsidRDefault="00D06E4D" w14:paraId="3BF3FABD" w14:textId="77777777">
      <w:pPr>
        <w:jc w:val="both"/>
        <w:rPr>
          <w:rFonts w:ascii="Arial" w:hAnsi="Arial"/>
        </w:rPr>
      </w:pPr>
    </w:p>
    <w:p w:rsidR="0026076E" w:rsidP="00821F49" w:rsidRDefault="0026076E" w14:paraId="193F4CC6" w14:textId="77777777">
      <w:pPr>
        <w:jc w:val="both"/>
        <w:rPr>
          <w:rFonts w:ascii="Arial" w:hAnsi="Arial"/>
        </w:rPr>
      </w:pPr>
    </w:p>
    <w:p w:rsidRPr="005949A8" w:rsidR="0026076E" w:rsidP="005949A8" w:rsidRDefault="005949A8" w14:paraId="3B4AFFDE" w14:textId="2332D317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5949A8">
        <w:rPr>
          <w:rFonts w:ascii="Arial" w:hAnsi="Arial"/>
          <w:b/>
          <w:bCs/>
          <w:u w:val="single"/>
        </w:rPr>
        <w:t>L’adéquation de la méthodologie proposée aux besoins exprimés</w:t>
      </w:r>
    </w:p>
    <w:p w:rsidR="0026076E" w:rsidP="00821F49" w:rsidRDefault="0026076E" w14:paraId="7CCAD47F" w14:textId="77777777">
      <w:pPr>
        <w:jc w:val="both"/>
        <w:rPr>
          <w:rFonts w:ascii="Arial" w:hAnsi="Arial"/>
        </w:rPr>
      </w:pPr>
    </w:p>
    <w:p w:rsidR="0026076E" w:rsidP="002874DB" w:rsidRDefault="005949A8" w14:paraId="07AB5C76" w14:textId="34A9E13C">
      <w:pPr>
        <w:jc w:val="both"/>
        <w:rPr>
          <w:rFonts w:ascii="Arial" w:hAnsi="Arial"/>
        </w:rPr>
      </w:pPr>
      <w:r w:rsidRPr="005949A8">
        <w:rPr>
          <w:rFonts w:ascii="Arial" w:hAnsi="Arial"/>
        </w:rPr>
        <w:t xml:space="preserve">Décrivez pour chacune des prestations attendues la méthodologie utilisée par votre cabinet pour répondre </w:t>
      </w:r>
      <w:r>
        <w:rPr>
          <w:rFonts w:ascii="Arial" w:hAnsi="Arial"/>
        </w:rPr>
        <w:t xml:space="preserve">aux prestations attendues </w:t>
      </w:r>
      <w:r w:rsidR="002874DB">
        <w:rPr>
          <w:rFonts w:ascii="Arial" w:hAnsi="Arial"/>
        </w:rPr>
        <w:t>avec des</w:t>
      </w:r>
      <w:r w:rsidRPr="002874DB" w:rsidR="002874DB">
        <w:rPr>
          <w:rFonts w:ascii="Arial" w:hAnsi="Arial"/>
        </w:rPr>
        <w:t xml:space="preserve"> exemples de livrable d</w:t>
      </w:r>
      <w:r w:rsidR="004A6308">
        <w:rPr>
          <w:rFonts w:ascii="Arial" w:hAnsi="Arial"/>
        </w:rPr>
        <w:t>e feuilles de travail d’audit, des travaux d’exploitation, de rapport d’audit intermédiaire et final</w:t>
      </w:r>
      <w:r w:rsidRPr="002874DB" w:rsidR="002874DB">
        <w:rPr>
          <w:rFonts w:ascii="Arial" w:hAnsi="Arial"/>
        </w:rPr>
        <w:t xml:space="preserve"> (anonymisés autant que de besoin)</w:t>
      </w:r>
      <w:r w:rsidR="002874DB">
        <w:rPr>
          <w:rFonts w:ascii="Arial" w:hAnsi="Arial"/>
        </w:rPr>
        <w:t>, la p</w:t>
      </w:r>
      <w:r w:rsidRPr="002874DB" w:rsidR="002874DB">
        <w:rPr>
          <w:rFonts w:ascii="Arial" w:hAnsi="Arial"/>
        </w:rPr>
        <w:t>résentation de certificats, accréditations, assermentations sur les champs auditables,</w:t>
      </w:r>
      <w:r w:rsidR="002874DB">
        <w:rPr>
          <w:rFonts w:ascii="Arial" w:hAnsi="Arial"/>
        </w:rPr>
        <w:t xml:space="preserve"> votre d</w:t>
      </w:r>
      <w:r w:rsidRPr="002874DB" w:rsidR="002874DB">
        <w:rPr>
          <w:rFonts w:ascii="Arial" w:hAnsi="Arial"/>
        </w:rPr>
        <w:t>ispositif de protection des données</w:t>
      </w:r>
      <w:r w:rsidR="002874DB">
        <w:rPr>
          <w:rFonts w:ascii="Arial" w:hAnsi="Arial"/>
        </w:rPr>
        <w:t>.</w:t>
      </w:r>
    </w:p>
    <w:p w:rsidR="002874DB" w:rsidP="002874DB" w:rsidRDefault="002874DB" w14:paraId="6E4A437F" w14:textId="77777777">
      <w:pPr>
        <w:jc w:val="both"/>
        <w:rPr>
          <w:rFonts w:ascii="Arial" w:hAnsi="Arial"/>
        </w:rPr>
      </w:pPr>
    </w:p>
    <w:p w:rsidR="002874DB" w:rsidP="002874DB" w:rsidRDefault="002874DB" w14:paraId="1FC67D86" w14:textId="21B3633E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2874DB">
        <w:rPr>
          <w:rFonts w:ascii="Arial" w:hAnsi="Arial"/>
          <w:b/>
          <w:bCs/>
          <w:u w:val="single"/>
        </w:rPr>
        <w:t>La qualité et la pertinence de profils affecté</w:t>
      </w:r>
      <w:r w:rsidR="0009331C">
        <w:rPr>
          <w:rFonts w:ascii="Arial" w:hAnsi="Arial"/>
          <w:b/>
          <w:bCs/>
          <w:u w:val="single"/>
        </w:rPr>
        <w:t>es</w:t>
      </w:r>
      <w:r w:rsidRPr="002874DB">
        <w:rPr>
          <w:rFonts w:ascii="Arial" w:hAnsi="Arial"/>
          <w:b/>
          <w:bCs/>
          <w:u w:val="single"/>
        </w:rPr>
        <w:t xml:space="preserve"> à la réalisation de la prestation</w:t>
      </w:r>
    </w:p>
    <w:p w:rsidR="002874DB" w:rsidP="002874DB" w:rsidRDefault="002874DB" w14:paraId="4D2716F0" w14:textId="77777777">
      <w:pPr>
        <w:rPr>
          <w:rFonts w:ascii="Arial" w:hAnsi="Arial"/>
          <w:b/>
          <w:bCs/>
          <w:u w:val="single"/>
        </w:rPr>
      </w:pPr>
    </w:p>
    <w:p w:rsidRPr="002874DB" w:rsidR="002874DB" w:rsidP="002874DB" w:rsidRDefault="002874DB" w14:paraId="36ED2B13" w14:textId="71510B30">
      <w:pPr>
        <w:jc w:val="both"/>
        <w:rPr>
          <w:rFonts w:ascii="Arial" w:hAnsi="Arial"/>
        </w:rPr>
      </w:pPr>
      <w:r w:rsidRPr="002874DB">
        <w:rPr>
          <w:rFonts w:ascii="Arial" w:hAnsi="Arial"/>
        </w:rPr>
        <w:t xml:space="preserve">Le CCTP indique que pour chaque audit, le titulaire nommera </w:t>
      </w:r>
      <w:proofErr w:type="spellStart"/>
      <w:proofErr w:type="gramStart"/>
      <w:r w:rsidRPr="002874DB">
        <w:rPr>
          <w:rFonts w:ascii="Arial" w:hAnsi="Arial"/>
        </w:rPr>
        <w:t>un.e</w:t>
      </w:r>
      <w:proofErr w:type="spellEnd"/>
      <w:proofErr w:type="gramEnd"/>
      <w:r w:rsidRPr="002874DB">
        <w:rPr>
          <w:rFonts w:ascii="Arial" w:hAnsi="Arial"/>
        </w:rPr>
        <w:t xml:space="preserve"> </w:t>
      </w:r>
      <w:proofErr w:type="spellStart"/>
      <w:r w:rsidRPr="002874DB">
        <w:rPr>
          <w:rFonts w:ascii="Arial" w:hAnsi="Arial"/>
        </w:rPr>
        <w:t>chef.fe</w:t>
      </w:r>
      <w:proofErr w:type="spellEnd"/>
      <w:r w:rsidRPr="002874DB">
        <w:rPr>
          <w:rFonts w:ascii="Arial" w:hAnsi="Arial"/>
        </w:rPr>
        <w:t xml:space="preserve"> de mission justifiant d’une expérience d’audit d’au moins trois ans. </w:t>
      </w:r>
      <w:proofErr w:type="spellStart"/>
      <w:proofErr w:type="gramStart"/>
      <w:r w:rsidRPr="002874DB">
        <w:rPr>
          <w:rFonts w:ascii="Arial" w:hAnsi="Arial"/>
        </w:rPr>
        <w:t>Il.elle</w:t>
      </w:r>
      <w:proofErr w:type="spellEnd"/>
      <w:proofErr w:type="gramEnd"/>
      <w:r w:rsidRPr="002874DB">
        <w:rPr>
          <w:rFonts w:ascii="Arial" w:hAnsi="Arial"/>
        </w:rPr>
        <w:t xml:space="preserve"> sera accompagné d’au moins un auditeur, sur tout ou partie de la mission selon les besoins de celle-ci.</w:t>
      </w:r>
    </w:p>
    <w:p w:rsidR="002874DB" w:rsidP="002874DB" w:rsidRDefault="002874DB" w14:paraId="2C3121F9" w14:textId="77777777">
      <w:pPr>
        <w:jc w:val="both"/>
        <w:rPr>
          <w:rFonts w:ascii="Arial" w:hAnsi="Arial"/>
        </w:rPr>
      </w:pPr>
    </w:p>
    <w:p w:rsidRPr="002874DB" w:rsidR="002874DB" w:rsidP="002874DB" w:rsidRDefault="002874DB" w14:paraId="54553185" w14:textId="048B6B9F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 w:rsidRPr="002874DB">
        <w:rPr>
          <w:rFonts w:ascii="Arial" w:hAnsi="Arial" w:cs="Arial"/>
        </w:rPr>
        <w:t xml:space="preserve">Quels sont les différents profils </w:t>
      </w:r>
      <w:r w:rsidR="009E4CB8">
        <w:rPr>
          <w:rFonts w:ascii="Arial" w:hAnsi="Arial" w:cs="Arial"/>
        </w:rPr>
        <w:t xml:space="preserve">pressentis (auditeurs, directeur de projet, auditeur SI) </w:t>
      </w:r>
      <w:r w:rsidRPr="002874DB">
        <w:rPr>
          <w:rFonts w:ascii="Arial" w:hAnsi="Arial" w:cs="Arial"/>
        </w:rPr>
        <w:t xml:space="preserve">que vous </w:t>
      </w:r>
      <w:proofErr w:type="gramStart"/>
      <w:r w:rsidRPr="002874DB">
        <w:rPr>
          <w:rFonts w:ascii="Arial" w:hAnsi="Arial" w:cs="Arial"/>
        </w:rPr>
        <w:t>êtes en capacité</w:t>
      </w:r>
      <w:proofErr w:type="gramEnd"/>
      <w:r w:rsidRPr="002874DB">
        <w:rPr>
          <w:rFonts w:ascii="Arial" w:hAnsi="Arial" w:cs="Arial"/>
        </w:rPr>
        <w:t xml:space="preserve"> de mobiliser pour réaliser les prestations décrites dans le cadre du marché ? Merci de joindre les CV anonymisés de ces différents profils en détaillant les titres d’étude et les missions similaires à l’objet du marché sur lesquelles les intervenants ont pris une part active </w:t>
      </w:r>
    </w:p>
    <w:p w:rsidRPr="002874DB" w:rsidR="002874DB" w:rsidP="002874DB" w:rsidRDefault="002874DB" w14:paraId="1C3ADFF2" w14:textId="77777777">
      <w:pPr>
        <w:pStyle w:val="Paragraphedeliste"/>
        <w:contextualSpacing w:val="0"/>
        <w:jc w:val="both"/>
        <w:rPr>
          <w:rFonts w:ascii="Arial" w:hAnsi="Arial" w:cs="Arial"/>
        </w:rPr>
      </w:pPr>
    </w:p>
    <w:p w:rsidRPr="002874DB" w:rsidR="002874DB" w:rsidP="002874DB" w:rsidRDefault="002874DB" w14:paraId="250F926C" w14:textId="77777777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 w:rsidRPr="002874DB">
        <w:rPr>
          <w:rFonts w:ascii="Arial" w:hAnsi="Arial" w:cs="Arial"/>
        </w:rPr>
        <w:t>En cas de mobilisation d’une équipe, quelle serait sa composition et son mode d’organisation (répartition des rôles) ?</w:t>
      </w:r>
    </w:p>
    <w:p w:rsidRPr="002874DB" w:rsidR="002874DB" w:rsidP="002874DB" w:rsidRDefault="002874DB" w14:paraId="47CDAA68" w14:textId="77777777">
      <w:pPr>
        <w:pStyle w:val="Paragraphedeliste"/>
        <w:contextualSpacing w:val="0"/>
        <w:jc w:val="both"/>
        <w:rPr>
          <w:rFonts w:ascii="Arial" w:hAnsi="Arial" w:cs="Arial"/>
        </w:rPr>
      </w:pPr>
    </w:p>
    <w:p w:rsidR="002874DB" w:rsidP="002874DB" w:rsidRDefault="002874DB" w14:paraId="13D3C19A" w14:textId="37B64C0A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 w:rsidRPr="002874DB">
        <w:rPr>
          <w:rFonts w:ascii="Arial" w:hAnsi="Arial" w:cs="Arial"/>
        </w:rPr>
        <w:t>Présenter votre dispositif de viviers de profils apte à faire face au turn-over</w:t>
      </w:r>
    </w:p>
    <w:p w:rsidR="009E4CB8" w:rsidP="009E4CB8" w:rsidRDefault="009E4CB8" w14:paraId="61898A3C" w14:textId="77777777">
      <w:pPr>
        <w:jc w:val="both"/>
        <w:rPr>
          <w:rFonts w:ascii="Arial" w:hAnsi="Arial" w:cs="Arial"/>
        </w:rPr>
      </w:pPr>
    </w:p>
    <w:p w:rsidRPr="009E4CB8" w:rsidR="009E4CB8" w:rsidP="009E4CB8" w:rsidRDefault="009E4CB8" w14:paraId="79537FDC" w14:textId="7E371A52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9E4CB8">
        <w:rPr>
          <w:rFonts w:ascii="Arial" w:hAnsi="Arial"/>
          <w:b/>
          <w:bCs/>
          <w:u w:val="single"/>
        </w:rPr>
        <w:t>Dispositif de communication au cours de la réalisation de la prestation</w:t>
      </w:r>
    </w:p>
    <w:p w:rsidRPr="002874DB" w:rsidR="002874DB" w:rsidP="002874DB" w:rsidRDefault="002874DB" w14:paraId="65CFAADF" w14:textId="77777777">
      <w:pPr>
        <w:rPr>
          <w:sz w:val="22"/>
          <w:szCs w:val="22"/>
        </w:rPr>
      </w:pPr>
    </w:p>
    <w:p w:rsidRPr="0035127E" w:rsidR="00BF60C2" w:rsidP="00C24962" w:rsidRDefault="009E4CB8" w14:paraId="06002A41" w14:textId="79985454">
      <w:pPr>
        <w:ind w:left="180"/>
        <w:jc w:val="both"/>
        <w:rPr>
          <w:rFonts w:ascii="Arial" w:hAnsi="Arial" w:cs="Arial"/>
          <w:lang w:eastAsia="zh-CN"/>
        </w:rPr>
      </w:pPr>
      <w:bookmarkStart w:name="_Hlk219118924" w:id="0"/>
      <w:r w:rsidRPr="1835F256" w:rsidR="009E4CB8">
        <w:rPr>
          <w:rFonts w:ascii="Arial" w:hAnsi="Arial"/>
        </w:rPr>
        <w:t xml:space="preserve">Vous </w:t>
      </w:r>
      <w:r w:rsidRPr="1835F256" w:rsidR="0009331C">
        <w:rPr>
          <w:rFonts w:ascii="Arial" w:hAnsi="Arial"/>
        </w:rPr>
        <w:t>décrirez</w:t>
      </w:r>
      <w:r w:rsidRPr="1835F256" w:rsidR="009E4CB8">
        <w:rPr>
          <w:rFonts w:ascii="Arial" w:hAnsi="Arial"/>
        </w:rPr>
        <w:t xml:space="preserve"> </w:t>
      </w:r>
      <w:r w:rsidRPr="1835F256" w:rsidR="00EC64B4">
        <w:rPr>
          <w:rFonts w:ascii="Arial" w:hAnsi="Arial"/>
        </w:rPr>
        <w:t xml:space="preserve">les outils de suivi de la mission avec indication d’un interlocuteur unique (calendrier prévisionnel, exposé des modalités de travail entre l’interlocuteur unique et le sous-directeur de l’audit national de l’Urssaf, dispositif de </w:t>
      </w:r>
      <w:r w:rsidRPr="1835F256" w:rsidR="000F4BE1">
        <w:rPr>
          <w:rFonts w:ascii="Arial" w:hAnsi="Arial"/>
        </w:rPr>
        <w:t>suivi et d’avancement</w:t>
      </w:r>
      <w:r w:rsidRPr="1835F256" w:rsidR="00EC64B4">
        <w:rPr>
          <w:rFonts w:ascii="Arial" w:hAnsi="Arial"/>
        </w:rPr>
        <w:t xml:space="preserve"> des travaux, proposition de benchmarks)</w:t>
      </w:r>
      <w:r w:rsidRPr="1835F256" w:rsidR="0425BA92">
        <w:rPr>
          <w:rFonts w:ascii="Arial" w:hAnsi="Arial"/>
        </w:rPr>
        <w:t>.</w:t>
      </w:r>
      <w:bookmarkEnd w:id="0"/>
    </w:p>
    <w:sectPr w:rsidRPr="0035127E" w:rsidR="00BF60C2" w:rsidSect="00821F49">
      <w:footerReference w:type="default" r:id="rId12"/>
      <w:pgSz w:w="12240" w:h="15840" w:orient="portrait" w:code="1"/>
      <w:pgMar w:top="1418" w:right="1418" w:bottom="1418" w:left="1418" w:header="720" w:footer="720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48C5" w:rsidRDefault="008F48C5" w14:paraId="258F9B6C" w14:textId="77777777">
      <w:r>
        <w:separator/>
      </w:r>
    </w:p>
  </w:endnote>
  <w:endnote w:type="continuationSeparator" w:id="0">
    <w:p w:rsidR="008F48C5" w:rsidRDefault="008F48C5" w14:paraId="68788CBB" w14:textId="77777777">
      <w:r>
        <w:continuationSeparator/>
      </w:r>
    </w:p>
  </w:endnote>
  <w:endnote w:type="continuationNotice" w:id="1">
    <w:p w:rsidR="008F48C5" w:rsidRDefault="008F48C5" w14:paraId="09EAA9D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&quot;Aptos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color="000000" w:sz="2" w:space="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C93590" w14:paraId="20ECDC36" w14:textId="77777777">
      <w:trPr>
        <w:trHeight w:val="1003" w:hRule="exact"/>
      </w:trPr>
      <w:tc>
        <w:tcPr>
          <w:tcW w:w="1701" w:type="dxa"/>
          <w:vAlign w:val="center"/>
        </w:tcPr>
        <w:p w:rsidR="00C93590" w:rsidRDefault="00C93590" w14:paraId="7143DD1E" w14:textId="7079A97A">
          <w:pPr>
            <w:pStyle w:val="Pieddepage"/>
            <w:snapToGrid w:val="0"/>
            <w:spacing w:before="60" w:after="60"/>
            <w:jc w:val="center"/>
            <w:rPr>
              <w:sz w:val="16"/>
            </w:rPr>
          </w:pPr>
        </w:p>
        <w:p w:rsidR="00C93590" w:rsidRDefault="00C93590" w14:paraId="5386B691" w14:textId="77777777">
          <w:pPr>
            <w:pStyle w:val="Pieddepage"/>
            <w:snapToGrid w:val="0"/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6096" w:type="dxa"/>
          <w:vAlign w:val="center"/>
        </w:tcPr>
        <w:p w:rsidR="00637BAB" w:rsidRDefault="00D10FD3" w14:paraId="7216BD74" w14:textId="7681DC57">
          <w:pPr>
            <w:pStyle w:val="Pieddepage"/>
            <w:snapToGrid w:val="0"/>
            <w:jc w:val="center"/>
            <w:rPr>
              <w:rFonts w:ascii="Arial" w:hAnsi="Arial"/>
              <w:i/>
              <w:sz w:val="16"/>
              <w:szCs w:val="16"/>
            </w:rPr>
          </w:pPr>
          <w:r>
            <w:rPr>
              <w:rFonts w:ascii="Arial" w:hAnsi="Arial"/>
              <w:i/>
              <w:sz w:val="16"/>
              <w:szCs w:val="16"/>
            </w:rPr>
            <w:t>P</w:t>
          </w:r>
          <w:r w:rsidR="00CA4B9D">
            <w:rPr>
              <w:rFonts w:ascii="Arial" w:hAnsi="Arial"/>
              <w:i/>
              <w:sz w:val="16"/>
              <w:szCs w:val="16"/>
            </w:rPr>
            <w:t>2</w:t>
          </w:r>
          <w:r w:rsidR="00A5197D">
            <w:rPr>
              <w:rFonts w:ascii="Arial" w:hAnsi="Arial"/>
              <w:i/>
              <w:sz w:val="16"/>
              <w:szCs w:val="16"/>
            </w:rPr>
            <w:t>5</w:t>
          </w:r>
          <w:r w:rsidR="009E4CB8">
            <w:rPr>
              <w:rFonts w:ascii="Arial" w:hAnsi="Arial"/>
              <w:i/>
              <w:sz w:val="16"/>
              <w:szCs w:val="16"/>
            </w:rPr>
            <w:t>29</w:t>
          </w:r>
          <w:r w:rsidR="0067243A">
            <w:rPr>
              <w:rFonts w:ascii="Arial" w:hAnsi="Arial"/>
              <w:i/>
              <w:sz w:val="16"/>
              <w:szCs w:val="16"/>
            </w:rPr>
            <w:t>-AOO</w:t>
          </w:r>
          <w:r>
            <w:rPr>
              <w:rFonts w:ascii="Arial" w:hAnsi="Arial"/>
              <w:i/>
              <w:sz w:val="16"/>
              <w:szCs w:val="16"/>
            </w:rPr>
            <w:t>-D</w:t>
          </w:r>
          <w:r w:rsidR="009E4CB8">
            <w:rPr>
              <w:rFonts w:ascii="Arial" w:hAnsi="Arial"/>
              <w:i/>
              <w:sz w:val="16"/>
              <w:szCs w:val="16"/>
            </w:rPr>
            <w:t>APS</w:t>
          </w:r>
        </w:p>
        <w:p w:rsidRPr="00020165" w:rsidR="00C93590" w:rsidRDefault="00C93590" w14:paraId="6D6EF0BE" w14:textId="77777777">
          <w:pPr>
            <w:pStyle w:val="Pieddepage"/>
            <w:snapToGrid w:val="0"/>
            <w:jc w:val="center"/>
            <w:rPr>
              <w:sz w:val="16"/>
              <w:szCs w:val="16"/>
            </w:rPr>
          </w:pPr>
        </w:p>
      </w:tc>
      <w:tc>
        <w:tcPr>
          <w:tcW w:w="1559" w:type="dxa"/>
          <w:vAlign w:val="center"/>
        </w:tcPr>
        <w:p w:rsidR="00C93590" w:rsidP="00A53EF5" w:rsidRDefault="00C93590" w14:paraId="54168E8D" w14:textId="77777777">
          <w:pPr>
            <w:pStyle w:val="Pieddepage"/>
            <w:snapToGrid w:val="0"/>
            <w:jc w:val="center"/>
            <w:rPr>
              <w:rStyle w:val="Numrodepage"/>
              <w:sz w:val="16"/>
            </w:rPr>
          </w:pPr>
          <w:r>
            <w:rPr>
              <w:rStyle w:val="Numrodepage"/>
              <w:snapToGrid w:val="0"/>
              <w:sz w:val="16"/>
            </w:rPr>
            <w:t xml:space="preserve">Page </w:t>
          </w:r>
          <w:r w:rsidR="00E6143A">
            <w:rPr>
              <w:rStyle w:val="Numrodepage"/>
            </w:rPr>
            <w:fldChar w:fldCharType="begin"/>
          </w:r>
          <w:r w:rsidR="00FB02E0">
            <w:rPr>
              <w:rStyle w:val="Numrodepage"/>
            </w:rPr>
            <w:instrText xml:space="preserve"> PAGE </w:instrText>
          </w:r>
          <w:r w:rsidR="00E6143A">
            <w:rPr>
              <w:rStyle w:val="Numrodepage"/>
            </w:rPr>
            <w:fldChar w:fldCharType="separate"/>
          </w:r>
          <w:r w:rsidR="00B85F80">
            <w:rPr>
              <w:rStyle w:val="Numrodepage"/>
              <w:noProof/>
            </w:rPr>
            <w:t>2</w:t>
          </w:r>
          <w:r w:rsidR="00E6143A">
            <w:rPr>
              <w:rStyle w:val="Numrodepage"/>
            </w:rPr>
            <w:fldChar w:fldCharType="end"/>
          </w:r>
          <w:r>
            <w:rPr>
              <w:rStyle w:val="Numrodepage"/>
              <w:snapToGrid w:val="0"/>
              <w:sz w:val="16"/>
            </w:rPr>
            <w:t xml:space="preserve"> sur </w:t>
          </w:r>
          <w:r w:rsidR="00E6143A">
            <w:rPr>
              <w:rStyle w:val="Numrodepage"/>
            </w:rPr>
            <w:fldChar w:fldCharType="begin"/>
          </w:r>
          <w:r w:rsidR="00FB02E0">
            <w:rPr>
              <w:rStyle w:val="Numrodepage"/>
            </w:rPr>
            <w:instrText xml:space="preserve"> NUMPAGES </w:instrText>
          </w:r>
          <w:r w:rsidR="00E6143A">
            <w:rPr>
              <w:rStyle w:val="Numrodepage"/>
            </w:rPr>
            <w:fldChar w:fldCharType="separate"/>
          </w:r>
          <w:r w:rsidR="00B85F80">
            <w:rPr>
              <w:rStyle w:val="Numrodepage"/>
              <w:noProof/>
            </w:rPr>
            <w:t>2</w:t>
          </w:r>
          <w:r w:rsidR="00E6143A">
            <w:rPr>
              <w:rStyle w:val="Numrodepage"/>
            </w:rPr>
            <w:fldChar w:fldCharType="end"/>
          </w:r>
        </w:p>
        <w:p w:rsidR="00C93590" w:rsidRDefault="00C93590" w14:paraId="006795DC" w14:textId="77777777">
          <w:pPr>
            <w:pStyle w:val="Pieddepage"/>
            <w:snapToGrid w:val="0"/>
            <w:jc w:val="right"/>
            <w:rPr>
              <w:rStyle w:val="Numrodepage"/>
              <w:sz w:val="16"/>
            </w:rPr>
          </w:pPr>
        </w:p>
      </w:tc>
    </w:tr>
  </w:tbl>
  <w:p w:rsidR="00C93590" w:rsidRDefault="00C93590" w14:paraId="39C8BB71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48C5" w:rsidRDefault="008F48C5" w14:paraId="6091E820" w14:textId="77777777">
      <w:r>
        <w:separator/>
      </w:r>
    </w:p>
  </w:footnote>
  <w:footnote w:type="continuationSeparator" w:id="0">
    <w:p w:rsidR="008F48C5" w:rsidRDefault="008F48C5" w14:paraId="33834CE4" w14:textId="77777777">
      <w:r>
        <w:continuationSeparator/>
      </w:r>
    </w:p>
  </w:footnote>
  <w:footnote w:type="continuationNotice" w:id="1">
    <w:p w:rsidR="008F48C5" w:rsidRDefault="008F48C5" w14:paraId="0C27E4B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3B35"/>
    <w:multiLevelType w:val="hybridMultilevel"/>
    <w:tmpl w:val="09C08E5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Wingdings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Wingdings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5C6A26"/>
    <w:multiLevelType w:val="singleLevel"/>
    <w:tmpl w:val="DFEE397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 w:ascii="Times New Roman" w:hAnsi="Times New Roman"/>
      </w:rPr>
    </w:lvl>
  </w:abstractNum>
  <w:abstractNum w:abstractNumId="2" w15:restartNumberingAfterBreak="0">
    <w:nsid w:val="061D98F0"/>
    <w:multiLevelType w:val="hybridMultilevel"/>
    <w:tmpl w:val="6E38C6BA"/>
    <w:lvl w:ilvl="0" w:tplc="48D216F8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AAF2B3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3A6DB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185F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3A8D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28BD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25420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3496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1856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127B2E6"/>
    <w:multiLevelType w:val="hybridMultilevel"/>
    <w:tmpl w:val="4F3AE72C"/>
    <w:lvl w:ilvl="0" w:tplc="1DB4E3CC">
      <w:start w:val="1"/>
      <w:numFmt w:val="bullet"/>
      <w:lvlText w:val="-"/>
      <w:lvlJc w:val="left"/>
      <w:pPr>
        <w:ind w:left="720" w:hanging="360"/>
      </w:pPr>
      <w:rPr>
        <w:rFonts w:hint="default" w:ascii="&quot;Aptos&quot;,sans-serif" w:hAnsi="&quot;Aptos&quot;,sans-serif"/>
      </w:rPr>
    </w:lvl>
    <w:lvl w:ilvl="1" w:tplc="A2925F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40C69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829A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B427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04D7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16804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5AA8A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5875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ABDE2E"/>
    <w:multiLevelType w:val="hybridMultilevel"/>
    <w:tmpl w:val="E30A97D8"/>
    <w:lvl w:ilvl="0" w:tplc="B9C2CE0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928446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5446E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AF4FC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E6A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36B7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3C3A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F9A6E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B275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9E6A5C"/>
    <w:multiLevelType w:val="hybridMultilevel"/>
    <w:tmpl w:val="2D3A5F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683444"/>
    <w:multiLevelType w:val="hybridMultilevel"/>
    <w:tmpl w:val="54D832AE"/>
    <w:lvl w:ilvl="0" w:tplc="9EC435EE">
      <w:start w:val="3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C685137"/>
    <w:multiLevelType w:val="hybridMultilevel"/>
    <w:tmpl w:val="54DABDF8"/>
    <w:lvl w:ilvl="0" w:tplc="5A249AB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12E6FB2"/>
    <w:multiLevelType w:val="hybridMultilevel"/>
    <w:tmpl w:val="8BCE049A"/>
    <w:lvl w:ilvl="0" w:tplc="040C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44A3FFC"/>
    <w:multiLevelType w:val="hybridMultilevel"/>
    <w:tmpl w:val="1C54259C"/>
    <w:lvl w:ilvl="0" w:tplc="E360745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 w:ascii="Arial" w:hAnsi="Arial" w:eastAsia="Times New Roman" w:cs="Arial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hint="default" w:ascii="Wingdings" w:hAnsi="Wingdings"/>
      </w:rPr>
    </w:lvl>
  </w:abstractNum>
  <w:abstractNum w:abstractNumId="10" w15:restartNumberingAfterBreak="0">
    <w:nsid w:val="3B1667C9"/>
    <w:multiLevelType w:val="hybridMultilevel"/>
    <w:tmpl w:val="D2B05BB0"/>
    <w:lvl w:ilvl="0" w:tplc="DE40C97E">
      <w:start w:val="1"/>
      <w:numFmt w:val="bullet"/>
      <w:pStyle w:val="pucesniv1"/>
      <w:lvlText w:val="-"/>
      <w:lvlJc w:val="left"/>
      <w:pPr>
        <w:tabs>
          <w:tab w:val="num" w:pos="530"/>
        </w:tabs>
        <w:ind w:left="284" w:hanging="114"/>
      </w:pPr>
      <w:rPr>
        <w:rFonts w:hint="default" w:ascii="Times New Roman" w:hAnsi="Times New Roman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63D5ECA"/>
    <w:multiLevelType w:val="hybridMultilevel"/>
    <w:tmpl w:val="4D1EDDD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Wingdings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Wingdings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5902612B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19D1F73"/>
    <w:multiLevelType w:val="hybridMultilevel"/>
    <w:tmpl w:val="D07E1DA8"/>
    <w:lvl w:ilvl="0" w:tplc="FFFFFFFF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hint="default" w:ascii="Courier New" w:hAnsi="Courier New" w:cs="Courier New"/>
        <w:b/>
        <w:bCs w:val="0"/>
      </w:rPr>
    </w:lvl>
    <w:lvl w:ilvl="1" w:tplc="18E2E906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hint="default" w:ascii="Symbol" w:hAnsi="Symbol"/>
        <w:b/>
        <w:bCs w:val="0"/>
        <w:sz w:val="16"/>
        <w:szCs w:val="16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62B926F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15" w15:restartNumberingAfterBreak="0">
    <w:nsid w:val="7172C888"/>
    <w:multiLevelType w:val="hybridMultilevel"/>
    <w:tmpl w:val="9DCADCD0"/>
    <w:lvl w:ilvl="0" w:tplc="AD201CE2">
      <w:start w:val="1"/>
      <w:numFmt w:val="bullet"/>
      <w:lvlText w:val="-"/>
      <w:lvlJc w:val="left"/>
      <w:pPr>
        <w:ind w:left="720" w:hanging="360"/>
      </w:pPr>
      <w:rPr>
        <w:rFonts w:hint="default" w:ascii="&quot;Aptos&quot;,sans-serif" w:hAnsi="&quot;Aptos&quot;,sans-serif"/>
      </w:rPr>
    </w:lvl>
    <w:lvl w:ilvl="1" w:tplc="583EDF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19EFD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7ECF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B43D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8C53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DACF9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884A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FDAC0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1EB1E9E"/>
    <w:multiLevelType w:val="hybridMultilevel"/>
    <w:tmpl w:val="E9981EE8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hint="default" w:ascii="Symbol" w:hAnsi="Symbol"/>
      </w:rPr>
    </w:lvl>
    <w:lvl w:ilvl="1" w:tplc="10EED2F6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hint="default" w:ascii="Arial" w:hAnsi="Arial" w:eastAsia="Times New Roman" w:cs="Arial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hint="default" w:ascii="Courier New" w:hAnsi="Courier New" w:cs="Wingdings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hint="default" w:ascii="Courier New" w:hAnsi="Courier New" w:cs="Wingdings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hint="default" w:ascii="Wingdings" w:hAnsi="Wingdings"/>
      </w:rPr>
    </w:lvl>
  </w:abstractNum>
  <w:abstractNum w:abstractNumId="17" w15:restartNumberingAfterBreak="0">
    <w:nsid w:val="7A277739"/>
    <w:multiLevelType w:val="hybridMultilevel"/>
    <w:tmpl w:val="4D96F60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1842503">
    <w:abstractNumId w:val="2"/>
  </w:num>
  <w:num w:numId="2" w16cid:durableId="1765029876">
    <w:abstractNumId w:val="15"/>
  </w:num>
  <w:num w:numId="3" w16cid:durableId="1780833917">
    <w:abstractNumId w:val="3"/>
  </w:num>
  <w:num w:numId="4" w16cid:durableId="752243036">
    <w:abstractNumId w:val="4"/>
  </w:num>
  <w:num w:numId="5" w16cid:durableId="148602091">
    <w:abstractNumId w:val="14"/>
  </w:num>
  <w:num w:numId="6" w16cid:durableId="1474563466">
    <w:abstractNumId w:val="12"/>
  </w:num>
  <w:num w:numId="7" w16cid:durableId="964971215">
    <w:abstractNumId w:val="1"/>
  </w:num>
  <w:num w:numId="8" w16cid:durableId="592592481">
    <w:abstractNumId w:val="13"/>
  </w:num>
  <w:num w:numId="9" w16cid:durableId="132986386">
    <w:abstractNumId w:val="9"/>
  </w:num>
  <w:num w:numId="10" w16cid:durableId="1154831679">
    <w:abstractNumId w:val="5"/>
  </w:num>
  <w:num w:numId="11" w16cid:durableId="1334067540">
    <w:abstractNumId w:val="16"/>
  </w:num>
  <w:num w:numId="12" w16cid:durableId="849946631">
    <w:abstractNumId w:val="10"/>
  </w:num>
  <w:num w:numId="13" w16cid:durableId="721292089">
    <w:abstractNumId w:val="8"/>
  </w:num>
  <w:num w:numId="14" w16cid:durableId="477919310">
    <w:abstractNumId w:val="7"/>
  </w:num>
  <w:num w:numId="15" w16cid:durableId="761606084">
    <w:abstractNumId w:val="11"/>
  </w:num>
  <w:num w:numId="16" w16cid:durableId="219101978">
    <w:abstractNumId w:val="0"/>
  </w:num>
  <w:num w:numId="17" w16cid:durableId="75592090">
    <w:abstractNumId w:val="17"/>
  </w:num>
  <w:num w:numId="18" w16cid:durableId="20922308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DD"/>
    <w:rsid w:val="00006F55"/>
    <w:rsid w:val="00007087"/>
    <w:rsid w:val="00013D9C"/>
    <w:rsid w:val="00015FE8"/>
    <w:rsid w:val="00020165"/>
    <w:rsid w:val="00024D07"/>
    <w:rsid w:val="00025854"/>
    <w:rsid w:val="00031F93"/>
    <w:rsid w:val="000361EA"/>
    <w:rsid w:val="00092382"/>
    <w:rsid w:val="0009331C"/>
    <w:rsid w:val="000A0DDA"/>
    <w:rsid w:val="000A57E1"/>
    <w:rsid w:val="000B47E2"/>
    <w:rsid w:val="000C3127"/>
    <w:rsid w:val="000C5875"/>
    <w:rsid w:val="000C6F75"/>
    <w:rsid w:val="000D34F3"/>
    <w:rsid w:val="000D4D45"/>
    <w:rsid w:val="000D68E3"/>
    <w:rsid w:val="000E612F"/>
    <w:rsid w:val="000F4BE1"/>
    <w:rsid w:val="00107468"/>
    <w:rsid w:val="001121A0"/>
    <w:rsid w:val="001442F3"/>
    <w:rsid w:val="00144330"/>
    <w:rsid w:val="001566A5"/>
    <w:rsid w:val="00157F55"/>
    <w:rsid w:val="0016618F"/>
    <w:rsid w:val="00170603"/>
    <w:rsid w:val="0017116D"/>
    <w:rsid w:val="001772A4"/>
    <w:rsid w:val="00177D3F"/>
    <w:rsid w:val="001936A2"/>
    <w:rsid w:val="00196714"/>
    <w:rsid w:val="001C4923"/>
    <w:rsid w:val="001D4E62"/>
    <w:rsid w:val="001F31CE"/>
    <w:rsid w:val="00200909"/>
    <w:rsid w:val="00206FD3"/>
    <w:rsid w:val="00226445"/>
    <w:rsid w:val="00251462"/>
    <w:rsid w:val="002578F9"/>
    <w:rsid w:val="0026076E"/>
    <w:rsid w:val="0026132E"/>
    <w:rsid w:val="00272843"/>
    <w:rsid w:val="00282D2C"/>
    <w:rsid w:val="002852C4"/>
    <w:rsid w:val="002874DB"/>
    <w:rsid w:val="00290DCC"/>
    <w:rsid w:val="00297F58"/>
    <w:rsid w:val="002A125C"/>
    <w:rsid w:val="002A7DC2"/>
    <w:rsid w:val="002B0019"/>
    <w:rsid w:val="002C2024"/>
    <w:rsid w:val="002C7DF0"/>
    <w:rsid w:val="002D23F6"/>
    <w:rsid w:val="002E0E50"/>
    <w:rsid w:val="002E4E59"/>
    <w:rsid w:val="002F0A1C"/>
    <w:rsid w:val="00303EF2"/>
    <w:rsid w:val="00310E22"/>
    <w:rsid w:val="00315F97"/>
    <w:rsid w:val="00317CC7"/>
    <w:rsid w:val="00317EEE"/>
    <w:rsid w:val="00324016"/>
    <w:rsid w:val="00330EA5"/>
    <w:rsid w:val="003312CC"/>
    <w:rsid w:val="003433A5"/>
    <w:rsid w:val="00346428"/>
    <w:rsid w:val="0035127E"/>
    <w:rsid w:val="00352D84"/>
    <w:rsid w:val="003575A1"/>
    <w:rsid w:val="003636BF"/>
    <w:rsid w:val="00367612"/>
    <w:rsid w:val="00372399"/>
    <w:rsid w:val="00380AFF"/>
    <w:rsid w:val="00384ED5"/>
    <w:rsid w:val="0039151C"/>
    <w:rsid w:val="00391C90"/>
    <w:rsid w:val="003A0952"/>
    <w:rsid w:val="003A41AE"/>
    <w:rsid w:val="003C6C2D"/>
    <w:rsid w:val="003D3A41"/>
    <w:rsid w:val="003E7088"/>
    <w:rsid w:val="003F0B59"/>
    <w:rsid w:val="003F1B65"/>
    <w:rsid w:val="003F4F58"/>
    <w:rsid w:val="00401476"/>
    <w:rsid w:val="00402C71"/>
    <w:rsid w:val="004057DD"/>
    <w:rsid w:val="00413548"/>
    <w:rsid w:val="0041672A"/>
    <w:rsid w:val="004405B2"/>
    <w:rsid w:val="00443455"/>
    <w:rsid w:val="00454751"/>
    <w:rsid w:val="004672B9"/>
    <w:rsid w:val="0047585B"/>
    <w:rsid w:val="00476240"/>
    <w:rsid w:val="00477FBC"/>
    <w:rsid w:val="00485B45"/>
    <w:rsid w:val="00493453"/>
    <w:rsid w:val="004950C9"/>
    <w:rsid w:val="004A052C"/>
    <w:rsid w:val="004A20B7"/>
    <w:rsid w:val="004A4FA7"/>
    <w:rsid w:val="004A6308"/>
    <w:rsid w:val="004B3FA8"/>
    <w:rsid w:val="004B6DFB"/>
    <w:rsid w:val="004C64E3"/>
    <w:rsid w:val="004D0BC2"/>
    <w:rsid w:val="004D7B19"/>
    <w:rsid w:val="004E743D"/>
    <w:rsid w:val="00504BEC"/>
    <w:rsid w:val="0051318A"/>
    <w:rsid w:val="00517A18"/>
    <w:rsid w:val="00525196"/>
    <w:rsid w:val="00541052"/>
    <w:rsid w:val="00547354"/>
    <w:rsid w:val="00557E8D"/>
    <w:rsid w:val="005624AB"/>
    <w:rsid w:val="00571F72"/>
    <w:rsid w:val="005818FA"/>
    <w:rsid w:val="005949A8"/>
    <w:rsid w:val="005964F3"/>
    <w:rsid w:val="005A0C16"/>
    <w:rsid w:val="005C12A4"/>
    <w:rsid w:val="005C5207"/>
    <w:rsid w:val="005C5558"/>
    <w:rsid w:val="005C72AC"/>
    <w:rsid w:val="005C7855"/>
    <w:rsid w:val="005D2B7A"/>
    <w:rsid w:val="005E51FF"/>
    <w:rsid w:val="0060410D"/>
    <w:rsid w:val="00620158"/>
    <w:rsid w:val="006362A4"/>
    <w:rsid w:val="00637BAB"/>
    <w:rsid w:val="00644936"/>
    <w:rsid w:val="00644CD5"/>
    <w:rsid w:val="00645DC9"/>
    <w:rsid w:val="006512E8"/>
    <w:rsid w:val="00657467"/>
    <w:rsid w:val="0067243A"/>
    <w:rsid w:val="0067291A"/>
    <w:rsid w:val="00687FDB"/>
    <w:rsid w:val="00693284"/>
    <w:rsid w:val="006944B7"/>
    <w:rsid w:val="006A13D3"/>
    <w:rsid w:val="006A3218"/>
    <w:rsid w:val="006A592B"/>
    <w:rsid w:val="006A5A79"/>
    <w:rsid w:val="006A5C41"/>
    <w:rsid w:val="006B368F"/>
    <w:rsid w:val="006C46A2"/>
    <w:rsid w:val="006D0756"/>
    <w:rsid w:val="006D782E"/>
    <w:rsid w:val="006F1085"/>
    <w:rsid w:val="006F796B"/>
    <w:rsid w:val="007040C5"/>
    <w:rsid w:val="007067B8"/>
    <w:rsid w:val="00706FFE"/>
    <w:rsid w:val="00714A98"/>
    <w:rsid w:val="0072080E"/>
    <w:rsid w:val="007322EB"/>
    <w:rsid w:val="00733DB8"/>
    <w:rsid w:val="00740BED"/>
    <w:rsid w:val="00752B16"/>
    <w:rsid w:val="00761745"/>
    <w:rsid w:val="007636DD"/>
    <w:rsid w:val="007652EE"/>
    <w:rsid w:val="0077376B"/>
    <w:rsid w:val="00786408"/>
    <w:rsid w:val="007932CA"/>
    <w:rsid w:val="0079400C"/>
    <w:rsid w:val="007A07F1"/>
    <w:rsid w:val="007B5F28"/>
    <w:rsid w:val="007B73B6"/>
    <w:rsid w:val="007C2F00"/>
    <w:rsid w:val="007C3347"/>
    <w:rsid w:val="007F281B"/>
    <w:rsid w:val="007F44BE"/>
    <w:rsid w:val="0080DC82"/>
    <w:rsid w:val="0081720E"/>
    <w:rsid w:val="00821F49"/>
    <w:rsid w:val="008413A0"/>
    <w:rsid w:val="00856E7C"/>
    <w:rsid w:val="008710EC"/>
    <w:rsid w:val="00871CD0"/>
    <w:rsid w:val="0087421D"/>
    <w:rsid w:val="00884B12"/>
    <w:rsid w:val="00887192"/>
    <w:rsid w:val="008A0CC7"/>
    <w:rsid w:val="008B306C"/>
    <w:rsid w:val="008B700C"/>
    <w:rsid w:val="008B7625"/>
    <w:rsid w:val="008C259B"/>
    <w:rsid w:val="008D7696"/>
    <w:rsid w:val="008E497A"/>
    <w:rsid w:val="008F48C5"/>
    <w:rsid w:val="008F6607"/>
    <w:rsid w:val="00933E0C"/>
    <w:rsid w:val="009473AA"/>
    <w:rsid w:val="00953584"/>
    <w:rsid w:val="00954347"/>
    <w:rsid w:val="009554A2"/>
    <w:rsid w:val="0098120A"/>
    <w:rsid w:val="00992695"/>
    <w:rsid w:val="00994324"/>
    <w:rsid w:val="009B160C"/>
    <w:rsid w:val="009C3A68"/>
    <w:rsid w:val="009C43EA"/>
    <w:rsid w:val="009C7D07"/>
    <w:rsid w:val="009D3719"/>
    <w:rsid w:val="009D7D2A"/>
    <w:rsid w:val="009E4CB8"/>
    <w:rsid w:val="009E555E"/>
    <w:rsid w:val="009F1336"/>
    <w:rsid w:val="009F3B94"/>
    <w:rsid w:val="00A1139D"/>
    <w:rsid w:val="00A1437D"/>
    <w:rsid w:val="00A23472"/>
    <w:rsid w:val="00A2544D"/>
    <w:rsid w:val="00A269CC"/>
    <w:rsid w:val="00A5197D"/>
    <w:rsid w:val="00A53EF5"/>
    <w:rsid w:val="00A5770C"/>
    <w:rsid w:val="00A618B1"/>
    <w:rsid w:val="00A674DE"/>
    <w:rsid w:val="00A75940"/>
    <w:rsid w:val="00A76BFF"/>
    <w:rsid w:val="00A82414"/>
    <w:rsid w:val="00A82CC7"/>
    <w:rsid w:val="00A834C2"/>
    <w:rsid w:val="00AA700E"/>
    <w:rsid w:val="00AB1E4F"/>
    <w:rsid w:val="00AB7D02"/>
    <w:rsid w:val="00AD0055"/>
    <w:rsid w:val="00AD6AAA"/>
    <w:rsid w:val="00AF1529"/>
    <w:rsid w:val="00AF4B49"/>
    <w:rsid w:val="00AF5BCD"/>
    <w:rsid w:val="00B12A20"/>
    <w:rsid w:val="00B13B13"/>
    <w:rsid w:val="00B20C90"/>
    <w:rsid w:val="00B26B04"/>
    <w:rsid w:val="00B321D8"/>
    <w:rsid w:val="00B32844"/>
    <w:rsid w:val="00B4408D"/>
    <w:rsid w:val="00B56410"/>
    <w:rsid w:val="00B635FC"/>
    <w:rsid w:val="00B676A1"/>
    <w:rsid w:val="00B85F80"/>
    <w:rsid w:val="00B9174D"/>
    <w:rsid w:val="00B96BA0"/>
    <w:rsid w:val="00BA30B7"/>
    <w:rsid w:val="00BB37D6"/>
    <w:rsid w:val="00BB441D"/>
    <w:rsid w:val="00BB6C6D"/>
    <w:rsid w:val="00BE20FF"/>
    <w:rsid w:val="00BF19FD"/>
    <w:rsid w:val="00BF60C2"/>
    <w:rsid w:val="00C13FB6"/>
    <w:rsid w:val="00C15F64"/>
    <w:rsid w:val="00C21C8D"/>
    <w:rsid w:val="00C24962"/>
    <w:rsid w:val="00C32BE0"/>
    <w:rsid w:val="00C513BA"/>
    <w:rsid w:val="00C557FE"/>
    <w:rsid w:val="00C71C2E"/>
    <w:rsid w:val="00C81280"/>
    <w:rsid w:val="00C8609B"/>
    <w:rsid w:val="00C933B4"/>
    <w:rsid w:val="00C93590"/>
    <w:rsid w:val="00CA3E57"/>
    <w:rsid w:val="00CA4B9D"/>
    <w:rsid w:val="00CB3420"/>
    <w:rsid w:val="00CB470E"/>
    <w:rsid w:val="00CB5C90"/>
    <w:rsid w:val="00CC05E7"/>
    <w:rsid w:val="00CC4544"/>
    <w:rsid w:val="00CC4CBA"/>
    <w:rsid w:val="00CC6B6D"/>
    <w:rsid w:val="00CD47A9"/>
    <w:rsid w:val="00CD4D5F"/>
    <w:rsid w:val="00CD6BF7"/>
    <w:rsid w:val="00CE1D23"/>
    <w:rsid w:val="00CE4A00"/>
    <w:rsid w:val="00CF5BC2"/>
    <w:rsid w:val="00D0158E"/>
    <w:rsid w:val="00D02581"/>
    <w:rsid w:val="00D06E4D"/>
    <w:rsid w:val="00D10FD3"/>
    <w:rsid w:val="00D11C3D"/>
    <w:rsid w:val="00D216AA"/>
    <w:rsid w:val="00D22CD1"/>
    <w:rsid w:val="00D25691"/>
    <w:rsid w:val="00D260D0"/>
    <w:rsid w:val="00D26FED"/>
    <w:rsid w:val="00D57575"/>
    <w:rsid w:val="00D607F1"/>
    <w:rsid w:val="00D9293A"/>
    <w:rsid w:val="00DA1413"/>
    <w:rsid w:val="00DD2655"/>
    <w:rsid w:val="00DD2AB7"/>
    <w:rsid w:val="00DD565C"/>
    <w:rsid w:val="00DE61B1"/>
    <w:rsid w:val="00DF7376"/>
    <w:rsid w:val="00DF7795"/>
    <w:rsid w:val="00E41AF4"/>
    <w:rsid w:val="00E43DAD"/>
    <w:rsid w:val="00E5171F"/>
    <w:rsid w:val="00E51BF2"/>
    <w:rsid w:val="00E6143A"/>
    <w:rsid w:val="00E62DE2"/>
    <w:rsid w:val="00E71715"/>
    <w:rsid w:val="00E83EF9"/>
    <w:rsid w:val="00E8404E"/>
    <w:rsid w:val="00EA16E0"/>
    <w:rsid w:val="00EA7FD5"/>
    <w:rsid w:val="00EB1199"/>
    <w:rsid w:val="00EB15E8"/>
    <w:rsid w:val="00EB66AF"/>
    <w:rsid w:val="00EC0F1E"/>
    <w:rsid w:val="00EC2F18"/>
    <w:rsid w:val="00EC5A3D"/>
    <w:rsid w:val="00EC64B4"/>
    <w:rsid w:val="00ED3484"/>
    <w:rsid w:val="00ED55F9"/>
    <w:rsid w:val="00EE410D"/>
    <w:rsid w:val="00EE76CE"/>
    <w:rsid w:val="00EF52AC"/>
    <w:rsid w:val="00F039E8"/>
    <w:rsid w:val="00F11F77"/>
    <w:rsid w:val="00F16DA5"/>
    <w:rsid w:val="00F30751"/>
    <w:rsid w:val="00F33B97"/>
    <w:rsid w:val="00F37D8C"/>
    <w:rsid w:val="00F440AF"/>
    <w:rsid w:val="00F46B1E"/>
    <w:rsid w:val="00F47019"/>
    <w:rsid w:val="00F544AC"/>
    <w:rsid w:val="00F66655"/>
    <w:rsid w:val="00F726DB"/>
    <w:rsid w:val="00F74B2F"/>
    <w:rsid w:val="00F774B6"/>
    <w:rsid w:val="00F81A0E"/>
    <w:rsid w:val="00F8467A"/>
    <w:rsid w:val="00FB02E0"/>
    <w:rsid w:val="00FB2E8F"/>
    <w:rsid w:val="00FB3EBA"/>
    <w:rsid w:val="00FB4AFF"/>
    <w:rsid w:val="00FD4A6B"/>
    <w:rsid w:val="00FD4B44"/>
    <w:rsid w:val="00FE005A"/>
    <w:rsid w:val="00FE1E4F"/>
    <w:rsid w:val="00FE7E0B"/>
    <w:rsid w:val="00FF4329"/>
    <w:rsid w:val="020483C2"/>
    <w:rsid w:val="02792645"/>
    <w:rsid w:val="0425BA92"/>
    <w:rsid w:val="0517C1E2"/>
    <w:rsid w:val="09483C50"/>
    <w:rsid w:val="0985080A"/>
    <w:rsid w:val="0AB8236B"/>
    <w:rsid w:val="0ADD1732"/>
    <w:rsid w:val="0BDB2956"/>
    <w:rsid w:val="0F023D18"/>
    <w:rsid w:val="0F12432E"/>
    <w:rsid w:val="0FCB9439"/>
    <w:rsid w:val="1835F256"/>
    <w:rsid w:val="1A5848FE"/>
    <w:rsid w:val="1BA931EB"/>
    <w:rsid w:val="1F92E967"/>
    <w:rsid w:val="21416B3E"/>
    <w:rsid w:val="2397C5AB"/>
    <w:rsid w:val="24E408B3"/>
    <w:rsid w:val="29F6624F"/>
    <w:rsid w:val="2A7239F2"/>
    <w:rsid w:val="2B554175"/>
    <w:rsid w:val="2C60406F"/>
    <w:rsid w:val="2CF77922"/>
    <w:rsid w:val="2D3B7B0B"/>
    <w:rsid w:val="2F1C53D7"/>
    <w:rsid w:val="30D73C5B"/>
    <w:rsid w:val="356D8EB2"/>
    <w:rsid w:val="3698E11E"/>
    <w:rsid w:val="3A6D06A7"/>
    <w:rsid w:val="3C635F06"/>
    <w:rsid w:val="3CCB5AC2"/>
    <w:rsid w:val="40DDE2DE"/>
    <w:rsid w:val="42929E93"/>
    <w:rsid w:val="433E6514"/>
    <w:rsid w:val="44435025"/>
    <w:rsid w:val="457C4BBB"/>
    <w:rsid w:val="46328CF6"/>
    <w:rsid w:val="46D56CDC"/>
    <w:rsid w:val="47D27FD9"/>
    <w:rsid w:val="48617CE1"/>
    <w:rsid w:val="4BC94E93"/>
    <w:rsid w:val="4CAECEC8"/>
    <w:rsid w:val="4D93B8CC"/>
    <w:rsid w:val="504E82AE"/>
    <w:rsid w:val="518EE669"/>
    <w:rsid w:val="5353616D"/>
    <w:rsid w:val="56960E93"/>
    <w:rsid w:val="578FD61C"/>
    <w:rsid w:val="5891B52B"/>
    <w:rsid w:val="58E9FF08"/>
    <w:rsid w:val="593D8835"/>
    <w:rsid w:val="64AD6309"/>
    <w:rsid w:val="66D31893"/>
    <w:rsid w:val="677B59C8"/>
    <w:rsid w:val="6909F52C"/>
    <w:rsid w:val="6A161B92"/>
    <w:rsid w:val="6BD4C12D"/>
    <w:rsid w:val="6C0CDCAD"/>
    <w:rsid w:val="6E66430B"/>
    <w:rsid w:val="6F482AB0"/>
    <w:rsid w:val="71006605"/>
    <w:rsid w:val="7456E250"/>
    <w:rsid w:val="74587F3E"/>
    <w:rsid w:val="764E22EB"/>
    <w:rsid w:val="768F9AF5"/>
    <w:rsid w:val="7756F4DB"/>
    <w:rsid w:val="77BF5649"/>
    <w:rsid w:val="78470F57"/>
    <w:rsid w:val="79E51393"/>
    <w:rsid w:val="7B6F4080"/>
    <w:rsid w:val="7B71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AF45E"/>
  <w15:docId w15:val="{C31B40F1-DFBA-4925-9FA7-FA748735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554A2"/>
  </w:style>
  <w:style w:type="paragraph" w:styleId="Titre1">
    <w:name w:val="heading 1"/>
    <w:basedOn w:val="Normal"/>
    <w:next w:val="Standardniv1"/>
    <w:qFormat/>
    <w:rsid w:val="009554A2"/>
    <w:pPr>
      <w:pBdr>
        <w:bottom w:val="single" w:color="auto" w:sz="6" w:space="0"/>
      </w:pBdr>
      <w:ind w:left="567" w:hanging="567"/>
      <w:outlineLvl w:val="0"/>
    </w:pPr>
    <w:rPr>
      <w:rFonts w:ascii="Times" w:hAnsi="Times"/>
      <w:b/>
      <w:caps/>
      <w:sz w:val="22"/>
    </w:rPr>
  </w:style>
  <w:style w:type="paragraph" w:styleId="Titre2">
    <w:name w:val="heading 2"/>
    <w:basedOn w:val="Normal"/>
    <w:next w:val="Normal"/>
    <w:qFormat/>
    <w:rsid w:val="009554A2"/>
    <w:pPr>
      <w:keepNext/>
      <w:tabs>
        <w:tab w:val="left" w:pos="1134"/>
        <w:tab w:val="left" w:pos="1843"/>
      </w:tabs>
      <w:spacing w:line="240" w:lineRule="exact"/>
      <w:ind w:left="6480"/>
      <w:outlineLvl w:val="1"/>
    </w:pPr>
    <w:rPr>
      <w:rFonts w:ascii="Arial" w:hAnsi="Arial"/>
      <w:sz w:val="24"/>
    </w:rPr>
  </w:style>
  <w:style w:type="paragraph" w:styleId="Titre3">
    <w:name w:val="heading 3"/>
    <w:aliases w:val="H3"/>
    <w:basedOn w:val="Normal"/>
    <w:next w:val="Normal"/>
    <w:qFormat/>
    <w:rsid w:val="009554A2"/>
    <w:pPr>
      <w:keepNext/>
      <w:keepLines/>
      <w:pBdr>
        <w:bottom w:val="double" w:color="auto" w:sz="4" w:space="1"/>
      </w:pBdr>
      <w:spacing w:after="240"/>
      <w:outlineLvl w:val="2"/>
    </w:pPr>
    <w:rPr>
      <w:b/>
      <w:sz w:val="24"/>
    </w:rPr>
  </w:style>
  <w:style w:type="paragraph" w:styleId="Titre4">
    <w:name w:val="heading 4"/>
    <w:basedOn w:val="Normal"/>
    <w:next w:val="Standardniv3"/>
    <w:qFormat/>
    <w:rsid w:val="009554A2"/>
    <w:pPr>
      <w:ind w:left="2977" w:hanging="992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9554A2"/>
    <w:pPr>
      <w:ind w:left="708"/>
      <w:outlineLvl w:val="4"/>
    </w:pPr>
    <w:rPr>
      <w:rFonts w:ascii="Helvetica" w:hAnsi="Helvetica"/>
      <w:b/>
    </w:rPr>
  </w:style>
  <w:style w:type="paragraph" w:styleId="Titre6">
    <w:name w:val="heading 6"/>
    <w:basedOn w:val="Normal"/>
    <w:next w:val="Normal"/>
    <w:qFormat/>
    <w:rsid w:val="009554A2"/>
    <w:pPr>
      <w:ind w:left="708"/>
      <w:outlineLvl w:val="5"/>
    </w:pPr>
    <w:rPr>
      <w:rFonts w:ascii="Helvetica" w:hAnsi="Helvetica"/>
      <w:u w:val="single"/>
    </w:rPr>
  </w:style>
  <w:style w:type="paragraph" w:styleId="Titre7">
    <w:name w:val="heading 7"/>
    <w:basedOn w:val="Normal"/>
    <w:next w:val="Normal"/>
    <w:qFormat/>
    <w:rsid w:val="009554A2"/>
    <w:pPr>
      <w:ind w:left="708"/>
      <w:outlineLvl w:val="6"/>
    </w:pPr>
    <w:rPr>
      <w:rFonts w:ascii="Helvetica" w:hAnsi="Helvetica"/>
      <w:i/>
    </w:rPr>
  </w:style>
  <w:style w:type="paragraph" w:styleId="Titre8">
    <w:name w:val="heading 8"/>
    <w:basedOn w:val="Normal"/>
    <w:next w:val="Normal"/>
    <w:qFormat/>
    <w:rsid w:val="009554A2"/>
    <w:pPr>
      <w:keepNext/>
      <w:keepLines/>
      <w:pBdr>
        <w:bottom w:val="double" w:color="auto" w:sz="6" w:space="1"/>
      </w:pBdr>
      <w:spacing w:after="240"/>
      <w:outlineLvl w:val="7"/>
    </w:pPr>
    <w:rPr>
      <w:rFonts w:ascii="Arial" w:hAnsi="Arial"/>
      <w:b/>
    </w:rPr>
  </w:style>
  <w:style w:type="paragraph" w:styleId="Titre9">
    <w:name w:val="heading 9"/>
    <w:basedOn w:val="Normal"/>
    <w:next w:val="Normal"/>
    <w:qFormat/>
    <w:rsid w:val="009554A2"/>
    <w:pPr>
      <w:ind w:left="708"/>
      <w:outlineLvl w:val="8"/>
    </w:pPr>
    <w:rPr>
      <w:rFonts w:ascii="Helvetica" w:hAnsi="Helvetica"/>
      <w:i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tandardniv1" w:customStyle="1">
    <w:name w:val="Standard niv 1"/>
    <w:basedOn w:val="Titre1"/>
    <w:rsid w:val="009554A2"/>
    <w:pPr>
      <w:pBdr>
        <w:bottom w:val="none" w:color="auto" w:sz="0" w:space="0"/>
      </w:pBdr>
      <w:ind w:firstLine="0"/>
      <w:jc w:val="both"/>
      <w:outlineLvl w:val="9"/>
    </w:pPr>
    <w:rPr>
      <w:b w:val="0"/>
      <w:caps w:val="0"/>
    </w:rPr>
  </w:style>
  <w:style w:type="paragraph" w:styleId="En-tteEn-tte1Ee" w:customStyle="1">
    <w:name w:val="En-tête.En-tête1.E.e"/>
    <w:basedOn w:val="Normal"/>
    <w:rsid w:val="009554A2"/>
    <w:pPr>
      <w:tabs>
        <w:tab w:val="center" w:pos="4536"/>
        <w:tab w:val="right" w:pos="9072"/>
      </w:tabs>
    </w:pPr>
    <w:rPr>
      <w:rFonts w:ascii="New York" w:hAnsi="New York"/>
      <w:sz w:val="24"/>
    </w:rPr>
  </w:style>
  <w:style w:type="paragraph" w:styleId="En-tte">
    <w:name w:val="header"/>
    <w:aliases w:val="En-tête1,E.e"/>
    <w:basedOn w:val="Normal"/>
    <w:rsid w:val="009554A2"/>
    <w:pPr>
      <w:tabs>
        <w:tab w:val="center" w:pos="4819"/>
        <w:tab w:val="right" w:pos="9071"/>
      </w:tabs>
    </w:pPr>
    <w:rPr>
      <w:sz w:val="24"/>
    </w:rPr>
  </w:style>
  <w:style w:type="paragraph" w:styleId="Corpsdetexte2">
    <w:name w:val="Body Text 2"/>
    <w:basedOn w:val="Normal"/>
    <w:rsid w:val="009554A2"/>
    <w:pPr>
      <w:jc w:val="both"/>
    </w:pPr>
    <w:rPr>
      <w:rFonts w:ascii="Arial Narrow" w:hAnsi="Arial Narrow"/>
      <w:sz w:val="24"/>
    </w:rPr>
  </w:style>
  <w:style w:type="paragraph" w:styleId="Titre">
    <w:name w:val="Title"/>
    <w:basedOn w:val="Normal"/>
    <w:qFormat/>
    <w:rsid w:val="009554A2"/>
    <w:pPr>
      <w:jc w:val="center"/>
    </w:pPr>
    <w:rPr>
      <w:b/>
      <w:sz w:val="30"/>
    </w:rPr>
  </w:style>
  <w:style w:type="paragraph" w:styleId="Corpsdetexte">
    <w:name w:val="Body Text"/>
    <w:basedOn w:val="Normal"/>
    <w:rsid w:val="009554A2"/>
    <w:pPr>
      <w:jc w:val="both"/>
    </w:pPr>
    <w:rPr>
      <w:sz w:val="22"/>
    </w:rPr>
  </w:style>
  <w:style w:type="paragraph" w:styleId="Corpsdetexte3">
    <w:name w:val="Body Text 3"/>
    <w:basedOn w:val="Normal"/>
    <w:rsid w:val="009554A2"/>
    <w:pPr>
      <w:jc w:val="both"/>
    </w:pPr>
    <w:rPr>
      <w:i/>
      <w:color w:val="008000"/>
      <w:sz w:val="24"/>
    </w:rPr>
  </w:style>
  <w:style w:type="paragraph" w:styleId="Retraitcorpsdetexte">
    <w:name w:val="Body Text Indent"/>
    <w:basedOn w:val="Normal"/>
    <w:rsid w:val="009554A2"/>
    <w:pPr>
      <w:tabs>
        <w:tab w:val="left" w:pos="1134"/>
        <w:tab w:val="left" w:pos="6237"/>
      </w:tabs>
      <w:jc w:val="both"/>
    </w:pPr>
    <w:rPr>
      <w:sz w:val="24"/>
    </w:rPr>
  </w:style>
  <w:style w:type="paragraph" w:styleId="fcase1ertab" w:customStyle="1">
    <w:name w:val="f_case_1ertab"/>
    <w:basedOn w:val="Normal"/>
    <w:rsid w:val="009554A2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Notedebasdepage">
    <w:name w:val="footnote text"/>
    <w:basedOn w:val="Normal"/>
    <w:semiHidden/>
    <w:rsid w:val="009554A2"/>
    <w:rPr>
      <w:rFonts w:ascii="Univers (WN)" w:hAnsi="Univers (WN)"/>
    </w:rPr>
  </w:style>
  <w:style w:type="paragraph" w:styleId="fcasegauche" w:customStyle="1">
    <w:name w:val="f_case_gauche"/>
    <w:basedOn w:val="Normal"/>
    <w:rsid w:val="009554A2"/>
    <w:pPr>
      <w:spacing w:after="60"/>
      <w:ind w:left="284" w:hanging="284"/>
      <w:jc w:val="both"/>
    </w:pPr>
    <w:rPr>
      <w:rFonts w:ascii="Univers (WN)" w:hAnsi="Univers (WN)"/>
    </w:rPr>
  </w:style>
  <w:style w:type="paragraph" w:styleId="Standardniv3" w:customStyle="1">
    <w:name w:val="Standard niv 3"/>
    <w:basedOn w:val="Normal"/>
    <w:rsid w:val="009554A2"/>
    <w:pPr>
      <w:ind w:left="2126"/>
      <w:jc w:val="both"/>
    </w:pPr>
    <w:rPr>
      <w:rFonts w:ascii="Times" w:hAnsi="Times"/>
      <w:sz w:val="22"/>
    </w:rPr>
  </w:style>
  <w:style w:type="paragraph" w:styleId="Textebrut">
    <w:name w:val="Plain Text"/>
    <w:basedOn w:val="Normal"/>
    <w:rsid w:val="009554A2"/>
    <w:rPr>
      <w:rFonts w:ascii="Courier New" w:hAnsi="Courier New"/>
    </w:rPr>
  </w:style>
  <w:style w:type="paragraph" w:styleId="Normalcentr">
    <w:name w:val="Block Text"/>
    <w:basedOn w:val="Normal"/>
    <w:rsid w:val="009554A2"/>
    <w:pPr>
      <w:tabs>
        <w:tab w:val="left" w:pos="1134"/>
        <w:tab w:val="left" w:pos="5954"/>
        <w:tab w:val="left" w:pos="8505"/>
      </w:tabs>
      <w:spacing w:line="240" w:lineRule="exact"/>
      <w:ind w:left="142" w:right="140" w:firstLine="1"/>
    </w:pPr>
    <w:rPr>
      <w:sz w:val="24"/>
    </w:rPr>
  </w:style>
  <w:style w:type="paragraph" w:styleId="TM6">
    <w:name w:val="toc 6"/>
    <w:basedOn w:val="Normal"/>
    <w:next w:val="Normal"/>
    <w:autoRedefine/>
    <w:semiHidden/>
    <w:rsid w:val="009554A2"/>
    <w:pPr>
      <w:ind w:left="1000"/>
      <w:jc w:val="both"/>
    </w:pPr>
    <w:rPr>
      <w:sz w:val="24"/>
    </w:rPr>
  </w:style>
  <w:style w:type="paragraph" w:styleId="Chapitre" w:customStyle="1">
    <w:name w:val="Chapitre"/>
    <w:basedOn w:val="Normal"/>
    <w:rsid w:val="009554A2"/>
    <w:pPr>
      <w:pBdr>
        <w:bottom w:val="thinThickSmallGap" w:color="000080" w:sz="12" w:space="1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qFormat/>
    <w:rsid w:val="009554A2"/>
    <w:pPr>
      <w:jc w:val="center"/>
    </w:pPr>
    <w:rPr>
      <w:rFonts w:ascii="Arial" w:hAnsi="Arial"/>
      <w:b/>
      <w:color w:val="80808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rsid w:val="009554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554A2"/>
  </w:style>
  <w:style w:type="paragraph" w:styleId="Explorateurdedocuments">
    <w:name w:val="Document Map"/>
    <w:basedOn w:val="Normal"/>
    <w:semiHidden/>
    <w:rsid w:val="009554A2"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rsid w:val="009554A2"/>
    <w:pPr>
      <w:ind w:left="567"/>
      <w:jc w:val="both"/>
    </w:pPr>
    <w:rPr>
      <w:sz w:val="24"/>
    </w:rPr>
  </w:style>
  <w:style w:type="paragraph" w:styleId="Retraitcorpsdetexte3">
    <w:name w:val="Body Text Indent 3"/>
    <w:basedOn w:val="Normal"/>
    <w:rsid w:val="009554A2"/>
    <w:pPr>
      <w:ind w:left="567"/>
      <w:jc w:val="both"/>
    </w:pPr>
    <w:rPr>
      <w:rFonts w:ascii="Arial" w:hAnsi="Arial"/>
      <w:color w:val="FF0000"/>
    </w:rPr>
  </w:style>
  <w:style w:type="character" w:styleId="Lienhypertexte">
    <w:name w:val="Hyperlink"/>
    <w:basedOn w:val="Policepardfaut"/>
    <w:rsid w:val="009554A2"/>
    <w:rPr>
      <w:color w:val="0000FF"/>
      <w:u w:val="single"/>
    </w:rPr>
  </w:style>
  <w:style w:type="paragraph" w:styleId="Par1" w:customStyle="1">
    <w:name w:val="Par1"/>
    <w:basedOn w:val="Normal"/>
    <w:rsid w:val="007636DD"/>
    <w:pPr>
      <w:numPr>
        <w:ilvl w:val="12"/>
      </w:numPr>
      <w:spacing w:before="60" w:after="60"/>
      <w:jc w:val="both"/>
    </w:pPr>
    <w:rPr>
      <w:rFonts w:ascii="Arial" w:hAnsi="Arial" w:cs="Arial"/>
      <w:color w:val="000080"/>
      <w:sz w:val="22"/>
      <w:szCs w:val="22"/>
    </w:rPr>
  </w:style>
  <w:style w:type="table" w:styleId="Grilledutableau">
    <w:name w:val="Table Grid"/>
    <w:basedOn w:val="TableauNormal"/>
    <w:rsid w:val="00303E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semiHidden/>
    <w:rsid w:val="001F31C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FB02E0"/>
    <w:rPr>
      <w:sz w:val="16"/>
      <w:szCs w:val="16"/>
    </w:rPr>
  </w:style>
  <w:style w:type="paragraph" w:styleId="Commentaire">
    <w:name w:val="annotation text"/>
    <w:basedOn w:val="Normal"/>
    <w:semiHidden/>
    <w:rsid w:val="00FB02E0"/>
  </w:style>
  <w:style w:type="paragraph" w:styleId="Objetducommentaire">
    <w:name w:val="annotation subject"/>
    <w:basedOn w:val="Commentaire"/>
    <w:next w:val="Commentaire"/>
    <w:semiHidden/>
    <w:rsid w:val="00FB02E0"/>
    <w:rPr>
      <w:b/>
      <w:bCs/>
    </w:rPr>
  </w:style>
  <w:style w:type="paragraph" w:styleId="pucesniv1" w:customStyle="1">
    <w:name w:val="puces niv1"/>
    <w:basedOn w:val="Normal"/>
    <w:rsid w:val="00AB7D02"/>
    <w:pPr>
      <w:numPr>
        <w:numId w:val="12"/>
      </w:numPr>
      <w:tabs>
        <w:tab w:val="left" w:pos="4395"/>
        <w:tab w:val="left" w:pos="6804"/>
        <w:tab w:val="left" w:pos="8505"/>
      </w:tabs>
      <w:snapToGrid w:val="0"/>
      <w:spacing w:before="120" w:after="120"/>
      <w:jc w:val="both"/>
    </w:pPr>
    <w:rPr>
      <w:rFonts w:ascii="Arial" w:hAnsi="Arial" w:eastAsia="Arial Unicode MS" w:cs="Arial"/>
      <w:bCs/>
      <w:snapToGrid w:val="0"/>
      <w:sz w:val="24"/>
      <w:lang w:eastAsia="en-US"/>
    </w:rPr>
  </w:style>
  <w:style w:type="paragraph" w:styleId="Rvision">
    <w:name w:val="Revision"/>
    <w:hidden/>
    <w:uiPriority w:val="99"/>
    <w:semiHidden/>
    <w:rsid w:val="00DF7795"/>
  </w:style>
  <w:style w:type="paragraph" w:styleId="Paragraphedeliste">
    <w:name w:val="List Paragraph"/>
    <w:basedOn w:val="Normal"/>
    <w:uiPriority w:val="34"/>
    <w:qFormat/>
    <w:rsid w:val="006F7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778998E8C7649BBE82688BC074784" ma:contentTypeVersion="3" ma:contentTypeDescription="Crée un document." ma:contentTypeScope="" ma:versionID="4e50724971abedcde67f22ed9271cbfc">
  <xsd:schema xmlns:xsd="http://www.w3.org/2001/XMLSchema" xmlns:xs="http://www.w3.org/2001/XMLSchema" xmlns:p="http://schemas.microsoft.com/office/2006/metadata/properties" xmlns:ns2="6d418280-1fb7-4a74-8f55-ea004f02a98c" targetNamespace="http://schemas.microsoft.com/office/2006/metadata/properties" ma:root="true" ma:fieldsID="0e97f56f001caf234b2d67d60bb9bd39" ns2:_="">
    <xsd:import namespace="6d418280-1fb7-4a74-8f55-ea004f02a9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18280-1fb7-4a74-8f55-ea004f02a9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F47D3-0DCD-43FE-9F9E-E806A0DFD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C4F01-CF34-4FB6-8400-CEE0615DE38A}"/>
</file>

<file path=customXml/itemProps3.xml><?xml version="1.0" encoding="utf-8"?>
<ds:datastoreItem xmlns:ds="http://schemas.openxmlformats.org/officeDocument/2006/customXml" ds:itemID="{7C8C68FF-BFC2-4F2E-986D-34CCF9E682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728FD9-5FD6-4A8C-8F24-629F16BD35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Acoss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FOURNITURES COURANTES ET SERVICES</dc:title>
  <dc:creator>ACOSS</dc:creator>
  <cp:lastModifiedBy>GERMACK Cindy (Acoss)</cp:lastModifiedBy>
  <cp:revision>7</cp:revision>
  <cp:lastPrinted>2011-07-07T14:48:00Z</cp:lastPrinted>
  <dcterms:created xsi:type="dcterms:W3CDTF">2026-01-12T10:17:00Z</dcterms:created>
  <dcterms:modified xsi:type="dcterms:W3CDTF">2026-01-19T08:38:07Z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0x010100248778998E8C7649BBE82688BC074784</vt:lpwstr>
  </property>
</Properties>
</file>